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64559E" w:rsidP="00004313">
                                <w:pPr>
                                  <w:rPr>
                                    <w:rFonts w:ascii="Arial" w:hAnsi="Arial" w:cs="Arial"/>
                                  </w:rPr>
                                </w:pPr>
                                <w:r>
                                  <w:rPr>
                                    <w:rFonts w:ascii="Arial" w:hAnsi="Arial" w:cs="Arial"/>
                                    <w:b/>
                                  </w:rPr>
                                  <w:t>February</w:t>
                                </w:r>
                                <w:r w:rsidR="00BD141B">
                                  <w:rPr>
                                    <w:rFonts w:ascii="Arial" w:hAnsi="Arial" w:cs="Arial"/>
                                    <w:b/>
                                  </w:rPr>
                                  <w:t xml:space="preserve"> </w:t>
                                </w:r>
                                <w:r>
                                  <w:rPr>
                                    <w:rFonts w:ascii="Arial" w:hAnsi="Arial" w:cs="Arial"/>
                                    <w:b/>
                                  </w:rPr>
                                  <w:t>7, 2020</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64559E" w:rsidP="00004313">
                          <w:pPr>
                            <w:rPr>
                              <w:rFonts w:ascii="Arial" w:hAnsi="Arial" w:cs="Arial"/>
                            </w:rPr>
                          </w:pPr>
                          <w:r>
                            <w:rPr>
                              <w:rFonts w:ascii="Arial" w:hAnsi="Arial" w:cs="Arial"/>
                              <w:b/>
                            </w:rPr>
                            <w:t>February</w:t>
                          </w:r>
                          <w:r w:rsidR="00BD141B">
                            <w:rPr>
                              <w:rFonts w:ascii="Arial" w:hAnsi="Arial" w:cs="Arial"/>
                              <w:b/>
                            </w:rPr>
                            <w:t xml:space="preserve"> </w:t>
                          </w:r>
                          <w:r>
                            <w:rPr>
                              <w:rFonts w:ascii="Arial" w:hAnsi="Arial" w:cs="Arial"/>
                              <w:b/>
                            </w:rPr>
                            <w:t>7, 2020</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2213B5" w:rsidRPr="002213B5" w:rsidRDefault="00FB010C" w:rsidP="002213B5">
      <w:pPr>
        <w:ind w:left="900" w:hanging="900"/>
        <w:rPr>
          <w:rFonts w:ascii="Arial" w:eastAsia="Times New Roman" w:hAnsi="Arial" w:cs="Arial"/>
          <w:color w:val="000000"/>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2213B5" w:rsidRPr="002213B5">
        <w:rPr>
          <w:rFonts w:ascii="Arial" w:eastAsia="Times New Roman" w:hAnsi="Arial" w:cs="Arial"/>
          <w:color w:val="000000"/>
          <w:sz w:val="20"/>
          <w:szCs w:val="20"/>
        </w:rPr>
        <w:t>Katie Hodgin (ASG), Nora Brodnicki, Rick Carino, Elizabeth Carney, Jeff Ennenga, Megan Feagles (Recorder), Darlene Geiger, Sue Goff, Shalee Hodgson, Jason Kovac, Alice Lewis, Mike Mattson, Jeff McAlpine (Alternate Chair), Suzanne Munro, Scot Pruyn (Chair), Cynthia Risan, Esther Sexton, Sarah Steidl, Dru Urbassik, Andrea Vergun, Helen Wand</w:t>
      </w:r>
    </w:p>
    <w:p w:rsidR="00B259E8" w:rsidRPr="009C7EF5" w:rsidRDefault="00FB010C" w:rsidP="002213B5">
      <w:pPr>
        <w:rPr>
          <w:rFonts w:ascii="Arial" w:eastAsia="Times New Roman" w:hAnsi="Arial" w:cs="Arial"/>
          <w:color w:val="000000"/>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9C7EF5" w:rsidRPr="009C7EF5">
        <w:rPr>
          <w:rFonts w:ascii="Arial" w:eastAsia="Times New Roman" w:hAnsi="Arial" w:cs="Arial"/>
          <w:color w:val="000000"/>
          <w:sz w:val="20"/>
          <w:szCs w:val="20"/>
        </w:rPr>
        <w:t>Lars Campbell, Bev Forney, Dawn Hendricks, Laurette Scott, Jonathan Baker</w:t>
      </w:r>
    </w:p>
    <w:p w:rsidR="002213B5" w:rsidRDefault="00B259E8" w:rsidP="002213B5">
      <w:pPr>
        <w:rPr>
          <w:rFonts w:ascii="Arial" w:eastAsia="Times New Roman" w:hAnsi="Arial" w:cs="Arial"/>
          <w:color w:val="000000"/>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2213B5" w:rsidRPr="002213B5">
        <w:rPr>
          <w:rFonts w:ascii="Arial" w:eastAsia="Times New Roman" w:hAnsi="Arial" w:cs="Arial"/>
          <w:color w:val="000000"/>
          <w:sz w:val="20"/>
          <w:szCs w:val="20"/>
        </w:rPr>
        <w:t xml:space="preserve">Karen Ash, Dustin Bare, Frank Corona, Ida Flippo, Eden Francis, Kara Leonard, Tracy Nelson, David </w:t>
      </w:r>
    </w:p>
    <w:p w:rsidR="002213B5" w:rsidRPr="002213B5" w:rsidRDefault="002213B5" w:rsidP="002213B5">
      <w:pPr>
        <w:ind w:left="900"/>
        <w:rPr>
          <w:rFonts w:ascii="Arial" w:eastAsia="Times New Roman" w:hAnsi="Arial" w:cs="Arial"/>
          <w:color w:val="000000"/>
          <w:sz w:val="20"/>
          <w:szCs w:val="20"/>
        </w:rPr>
      </w:pPr>
      <w:r w:rsidRPr="002213B5">
        <w:rPr>
          <w:rFonts w:ascii="Arial" w:eastAsia="Times New Roman" w:hAnsi="Arial" w:cs="Arial"/>
          <w:color w:val="000000"/>
          <w:sz w:val="20"/>
          <w:szCs w:val="20"/>
        </w:rPr>
        <w:t>Plotkin, Lisa Reynolds, Charles Siegfried, Tara Sprehe</w:t>
      </w:r>
    </w:p>
    <w:p w:rsidR="005649DA" w:rsidRPr="00D85E1D" w:rsidRDefault="005649DA" w:rsidP="002213B5">
      <w:pPr>
        <w:pBdr>
          <w:bottom w:val="single" w:sz="4" w:space="0" w:color="auto"/>
        </w:pBdr>
        <w:tabs>
          <w:tab w:val="left" w:pos="0"/>
        </w:tabs>
        <w:rPr>
          <w:rFonts w:ascii="Arial" w:hAnsi="Arial" w:cs="Arial"/>
          <w:sz w:val="20"/>
          <w:szCs w:val="20"/>
        </w:rPr>
      </w:pP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614C62">
        <w:rPr>
          <w:rFonts w:ascii="Arial" w:hAnsi="Arial" w:cs="Arial"/>
          <w:sz w:val="20"/>
        </w:rPr>
        <w:t>January 24</w:t>
      </w:r>
      <w:r w:rsidR="0064559E">
        <w:rPr>
          <w:rFonts w:ascii="Arial" w:hAnsi="Arial" w:cs="Arial"/>
          <w:sz w:val="20"/>
        </w:rPr>
        <w:t>, 2020</w:t>
      </w:r>
      <w:r w:rsidR="00167036" w:rsidRPr="00167036">
        <w:rPr>
          <w:rFonts w:ascii="Arial" w:hAnsi="Arial" w:cs="Arial"/>
          <w:sz w:val="20"/>
        </w:rPr>
        <w:t xml:space="preserve"> minutes</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Default="00167036" w:rsidP="005A4135">
      <w:pPr>
        <w:ind w:firstLine="360"/>
        <w:rPr>
          <w:rFonts w:ascii="Arial" w:hAnsi="Arial" w:cs="Arial"/>
          <w:i/>
          <w:sz w:val="20"/>
        </w:rPr>
      </w:pPr>
      <w:r w:rsidRPr="0081255C">
        <w:rPr>
          <w:rFonts w:ascii="Arial" w:hAnsi="Arial" w:cs="Arial"/>
          <w:i/>
          <w:sz w:val="20"/>
        </w:rPr>
        <w:t>Motion to approve, approved</w:t>
      </w:r>
    </w:p>
    <w:p w:rsidR="00F32593" w:rsidRDefault="00F32593" w:rsidP="005A4135">
      <w:pPr>
        <w:ind w:firstLine="360"/>
        <w:rPr>
          <w:rFonts w:ascii="Arial" w:hAnsi="Arial" w:cs="Arial"/>
          <w:i/>
          <w:sz w:val="20"/>
        </w:rPr>
      </w:pPr>
      <w:r w:rsidRPr="00C23DF2">
        <w:rPr>
          <w:rFonts w:ascii="Arial" w:hAnsi="Arial" w:cs="Arial"/>
          <w:i/>
          <w:sz w:val="20"/>
        </w:rPr>
        <w:t>Re</w:t>
      </w:r>
      <w:r w:rsidR="00451CE3" w:rsidRPr="00C23DF2">
        <w:rPr>
          <w:rFonts w:ascii="Arial" w:hAnsi="Arial" w:cs="Arial"/>
          <w:i/>
          <w:sz w:val="20"/>
        </w:rPr>
        <w:t>-</w:t>
      </w:r>
      <w:r w:rsidRPr="00C23DF2">
        <w:rPr>
          <w:rFonts w:ascii="Arial" w:hAnsi="Arial" w:cs="Arial"/>
          <w:i/>
          <w:sz w:val="20"/>
        </w:rPr>
        <w:t xml:space="preserve">upload consent agenda for </w:t>
      </w:r>
      <w:r w:rsidR="00451CE3" w:rsidRPr="00C23DF2">
        <w:rPr>
          <w:rFonts w:ascii="Arial" w:hAnsi="Arial" w:cs="Arial"/>
          <w:i/>
          <w:sz w:val="20"/>
        </w:rPr>
        <w:t xml:space="preserve">new course title </w:t>
      </w:r>
      <w:r w:rsidRPr="00C23DF2">
        <w:rPr>
          <w:rFonts w:ascii="Arial" w:hAnsi="Arial" w:cs="Arial"/>
          <w:i/>
          <w:sz w:val="20"/>
        </w:rPr>
        <w:t>typo</w:t>
      </w:r>
    </w:p>
    <w:p w:rsidR="00C23DF2" w:rsidRPr="0081255C" w:rsidRDefault="00C23DF2" w:rsidP="005A4135">
      <w:pPr>
        <w:ind w:firstLine="360"/>
        <w:rPr>
          <w:rFonts w:ascii="Arial" w:hAnsi="Arial" w:cs="Arial"/>
          <w:i/>
          <w:sz w:val="20"/>
        </w:rPr>
      </w:pPr>
      <w:r>
        <w:rPr>
          <w:rFonts w:ascii="Arial" w:hAnsi="Arial" w:cs="Arial"/>
          <w:i/>
          <w:sz w:val="20"/>
        </w:rPr>
        <w:t>Done by MCF on 2/7/20</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006C1A" w:rsidRPr="00AA5739" w:rsidRDefault="00006C1A" w:rsidP="00006C1A">
      <w:pPr>
        <w:pStyle w:val="ListParagraph"/>
        <w:numPr>
          <w:ilvl w:val="1"/>
          <w:numId w:val="21"/>
        </w:numPr>
        <w:rPr>
          <w:rFonts w:ascii="Arial" w:hAnsi="Arial" w:cs="Arial"/>
          <w:b/>
          <w:sz w:val="20"/>
          <w:szCs w:val="20"/>
        </w:rPr>
      </w:pPr>
      <w:r w:rsidRPr="00AA5739">
        <w:rPr>
          <w:rFonts w:ascii="Arial" w:hAnsi="Arial" w:cs="Arial"/>
          <w:b/>
          <w:sz w:val="20"/>
          <w:szCs w:val="20"/>
        </w:rPr>
        <w:t>Program Learning Outcomes</w:t>
      </w:r>
    </w:p>
    <w:p w:rsidR="00006C1A" w:rsidRDefault="00006C1A" w:rsidP="00006C1A">
      <w:pPr>
        <w:pStyle w:val="ListParagraph"/>
        <w:numPr>
          <w:ilvl w:val="2"/>
          <w:numId w:val="21"/>
        </w:numPr>
        <w:rPr>
          <w:rFonts w:ascii="Arial" w:hAnsi="Arial" w:cs="Arial"/>
          <w:sz w:val="20"/>
          <w:szCs w:val="20"/>
        </w:rPr>
      </w:pPr>
      <w:r>
        <w:rPr>
          <w:rFonts w:ascii="Arial" w:hAnsi="Arial" w:cs="Arial"/>
          <w:sz w:val="20"/>
          <w:szCs w:val="20"/>
        </w:rPr>
        <w:t>CTE Instruction CC</w:t>
      </w:r>
    </w:p>
    <w:p w:rsidR="008E1E62" w:rsidRDefault="00006C1A" w:rsidP="002624F9">
      <w:pPr>
        <w:pStyle w:val="ListParagraph"/>
        <w:numPr>
          <w:ilvl w:val="3"/>
          <w:numId w:val="21"/>
        </w:numPr>
        <w:rPr>
          <w:rFonts w:ascii="Arial" w:hAnsi="Arial" w:cs="Arial"/>
          <w:sz w:val="20"/>
          <w:szCs w:val="20"/>
        </w:rPr>
      </w:pPr>
      <w:r>
        <w:rPr>
          <w:rFonts w:ascii="Arial" w:hAnsi="Arial" w:cs="Arial"/>
          <w:sz w:val="20"/>
          <w:szCs w:val="20"/>
        </w:rPr>
        <w:t>Laurette Scott presented</w:t>
      </w:r>
    </w:p>
    <w:p w:rsidR="002624F9" w:rsidRPr="002624F9" w:rsidRDefault="00F32593" w:rsidP="002624F9">
      <w:pPr>
        <w:pStyle w:val="ListParagraph"/>
        <w:numPr>
          <w:ilvl w:val="3"/>
          <w:numId w:val="21"/>
        </w:numPr>
        <w:rPr>
          <w:rFonts w:ascii="Arial" w:hAnsi="Arial" w:cs="Arial"/>
          <w:sz w:val="20"/>
          <w:szCs w:val="20"/>
        </w:rPr>
      </w:pPr>
      <w:r>
        <w:rPr>
          <w:rFonts w:ascii="Arial" w:hAnsi="Arial" w:cs="Arial"/>
          <w:sz w:val="20"/>
          <w:szCs w:val="20"/>
        </w:rPr>
        <w:t>Worked with Advisory Committee to clean-up the PLOs</w:t>
      </w: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BF55AB" w:rsidRDefault="00BF55AB" w:rsidP="00CB1ACB">
      <w:pPr>
        <w:pStyle w:val="ListParagraph"/>
        <w:numPr>
          <w:ilvl w:val="1"/>
          <w:numId w:val="21"/>
        </w:numPr>
        <w:rPr>
          <w:rFonts w:ascii="Arial" w:hAnsi="Arial" w:cs="Arial"/>
          <w:b/>
          <w:sz w:val="20"/>
        </w:rPr>
      </w:pPr>
      <w:r>
        <w:rPr>
          <w:rFonts w:ascii="Arial" w:hAnsi="Arial" w:cs="Arial"/>
          <w:b/>
          <w:sz w:val="20"/>
        </w:rPr>
        <w:t>COMM-112 Feedback from College Council</w:t>
      </w:r>
    </w:p>
    <w:p w:rsidR="00BF55AB" w:rsidRPr="00BF55AB" w:rsidRDefault="00BF55AB" w:rsidP="00BF55AB">
      <w:pPr>
        <w:pStyle w:val="ListParagraph"/>
        <w:numPr>
          <w:ilvl w:val="2"/>
          <w:numId w:val="21"/>
        </w:numPr>
        <w:rPr>
          <w:rFonts w:ascii="Arial" w:hAnsi="Arial" w:cs="Arial"/>
          <w:sz w:val="20"/>
        </w:rPr>
      </w:pPr>
      <w:r w:rsidRPr="00BF55AB">
        <w:rPr>
          <w:rFonts w:ascii="Arial" w:hAnsi="Arial" w:cs="Arial"/>
          <w:sz w:val="20"/>
        </w:rPr>
        <w:t>Alice Lewis presented</w:t>
      </w:r>
    </w:p>
    <w:p w:rsidR="00BF55AB" w:rsidRPr="003532BE" w:rsidRDefault="008862AD" w:rsidP="00BF55AB">
      <w:pPr>
        <w:pStyle w:val="ListParagraph"/>
        <w:numPr>
          <w:ilvl w:val="2"/>
          <w:numId w:val="21"/>
        </w:numPr>
        <w:rPr>
          <w:rFonts w:ascii="Arial" w:hAnsi="Arial" w:cs="Arial"/>
          <w:b/>
          <w:sz w:val="20"/>
        </w:rPr>
      </w:pPr>
      <w:r>
        <w:rPr>
          <w:rFonts w:ascii="Arial" w:hAnsi="Arial" w:cs="Arial"/>
          <w:sz w:val="20"/>
        </w:rPr>
        <w:t>Removing COMM-112 as an option from AAOT, ASOT-Business, ASOT-Computer Science, and Oregon Transfer Module</w:t>
      </w:r>
    </w:p>
    <w:p w:rsidR="003532BE" w:rsidRDefault="003532BE" w:rsidP="00BF55AB">
      <w:pPr>
        <w:pStyle w:val="ListParagraph"/>
        <w:numPr>
          <w:ilvl w:val="2"/>
          <w:numId w:val="21"/>
        </w:numPr>
        <w:rPr>
          <w:rFonts w:ascii="Arial" w:hAnsi="Arial" w:cs="Arial"/>
          <w:b/>
          <w:sz w:val="20"/>
        </w:rPr>
      </w:pPr>
      <w:r>
        <w:rPr>
          <w:rFonts w:ascii="Arial" w:hAnsi="Arial" w:cs="Arial"/>
          <w:sz w:val="20"/>
        </w:rPr>
        <w:t>A few questions from College Council but no concerns</w:t>
      </w:r>
    </w:p>
    <w:p w:rsidR="00CB1ACB" w:rsidRPr="00BF55AB" w:rsidRDefault="00CB1ACB" w:rsidP="00CB1ACB">
      <w:pPr>
        <w:pStyle w:val="ListParagraph"/>
        <w:numPr>
          <w:ilvl w:val="1"/>
          <w:numId w:val="21"/>
        </w:numPr>
        <w:rPr>
          <w:rFonts w:ascii="Arial" w:hAnsi="Arial" w:cs="Arial"/>
          <w:b/>
          <w:sz w:val="20"/>
        </w:rPr>
      </w:pPr>
      <w:r w:rsidRPr="00BF55AB">
        <w:rPr>
          <w:rFonts w:ascii="Arial" w:hAnsi="Arial" w:cs="Arial"/>
          <w:b/>
          <w:sz w:val="20"/>
        </w:rPr>
        <w:t>Gen Ed Courses that Need Review</w:t>
      </w:r>
    </w:p>
    <w:p w:rsidR="00CB1ACB" w:rsidRPr="00DD6B97" w:rsidRDefault="00CB1ACB" w:rsidP="00CB1ACB">
      <w:pPr>
        <w:pStyle w:val="ListParagraph"/>
        <w:numPr>
          <w:ilvl w:val="2"/>
          <w:numId w:val="21"/>
        </w:numPr>
        <w:rPr>
          <w:rFonts w:ascii="Arial" w:hAnsi="Arial" w:cs="Arial"/>
          <w:sz w:val="20"/>
        </w:rPr>
      </w:pPr>
      <w:r w:rsidRPr="00DD6B97">
        <w:rPr>
          <w:rFonts w:ascii="Arial" w:hAnsi="Arial" w:cs="Arial"/>
          <w:sz w:val="20"/>
        </w:rPr>
        <w:t>Continuation of the discussion from the 12/6/19 meeting</w:t>
      </w:r>
    </w:p>
    <w:p w:rsidR="00CB1ACB" w:rsidRPr="00DD6B97" w:rsidRDefault="003C36CF" w:rsidP="00CB1ACB">
      <w:pPr>
        <w:pStyle w:val="ListParagraph"/>
        <w:numPr>
          <w:ilvl w:val="2"/>
          <w:numId w:val="21"/>
        </w:numPr>
        <w:rPr>
          <w:rFonts w:ascii="Arial" w:hAnsi="Arial" w:cs="Arial"/>
          <w:sz w:val="20"/>
        </w:rPr>
      </w:pPr>
      <w:r>
        <w:rPr>
          <w:rFonts w:ascii="Arial" w:hAnsi="Arial" w:cs="Arial"/>
          <w:sz w:val="20"/>
        </w:rPr>
        <w:t>We are provisionally approving courses seeking gen ed certification</w:t>
      </w:r>
    </w:p>
    <w:p w:rsidR="008C7365" w:rsidRDefault="00CB1ACB" w:rsidP="00CB1ACB">
      <w:pPr>
        <w:pStyle w:val="ListParagraph"/>
        <w:numPr>
          <w:ilvl w:val="2"/>
          <w:numId w:val="21"/>
        </w:numPr>
        <w:rPr>
          <w:rFonts w:ascii="Arial" w:hAnsi="Arial" w:cs="Arial"/>
          <w:sz w:val="20"/>
        </w:rPr>
      </w:pPr>
      <w:r w:rsidRPr="00DD6B97">
        <w:rPr>
          <w:rFonts w:ascii="Arial" w:hAnsi="Arial" w:cs="Arial"/>
          <w:sz w:val="20"/>
        </w:rPr>
        <w:t xml:space="preserve">Lisa Reynolds, Alice Lewis, </w:t>
      </w:r>
      <w:r>
        <w:rPr>
          <w:rFonts w:ascii="Arial" w:hAnsi="Arial" w:cs="Arial"/>
          <w:sz w:val="20"/>
        </w:rPr>
        <w:t xml:space="preserve">Nora Brodnicki, </w:t>
      </w:r>
      <w:r w:rsidRPr="00DD6B97">
        <w:rPr>
          <w:rFonts w:ascii="Arial" w:hAnsi="Arial" w:cs="Arial"/>
          <w:sz w:val="20"/>
        </w:rPr>
        <w:t>Elizabeth Carney, Scot Pruyn met and present</w:t>
      </w:r>
      <w:r w:rsidR="00227234">
        <w:rPr>
          <w:rFonts w:ascii="Arial" w:hAnsi="Arial" w:cs="Arial"/>
          <w:sz w:val="20"/>
        </w:rPr>
        <w:t>ed</w:t>
      </w:r>
      <w:r w:rsidRPr="00DD6B97">
        <w:rPr>
          <w:rFonts w:ascii="Arial" w:hAnsi="Arial" w:cs="Arial"/>
          <w:sz w:val="20"/>
        </w:rPr>
        <w:t xml:space="preserve"> their recommendation</w:t>
      </w:r>
      <w:r w:rsidR="00074743">
        <w:rPr>
          <w:rFonts w:ascii="Arial" w:hAnsi="Arial" w:cs="Arial"/>
          <w:sz w:val="20"/>
        </w:rPr>
        <w:t xml:space="preserve"> to approve the following courses as gen for 2020-2021 until the new review process is complete</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6C0B31" w:rsidRPr="006C0B31" w:rsidTr="00CD6FBC">
        <w:trPr>
          <w:trHeight w:hRule="exact" w:val="283"/>
        </w:trPr>
        <w:tc>
          <w:tcPr>
            <w:tcW w:w="1795" w:type="dxa"/>
            <w:shd w:val="clear" w:color="auto" w:fill="212C65"/>
            <w:vAlign w:val="bottom"/>
          </w:tcPr>
          <w:p w:rsidR="006C0B31" w:rsidRPr="00CD6FBC" w:rsidRDefault="006C0B31" w:rsidP="00CD6FBC">
            <w:pPr>
              <w:rPr>
                <w:rFonts w:ascii="Arial" w:hAnsi="Arial" w:cs="Arial"/>
                <w:b/>
                <w:sz w:val="16"/>
                <w:szCs w:val="20"/>
              </w:rPr>
            </w:pPr>
            <w:r w:rsidRPr="00CD6FBC">
              <w:rPr>
                <w:rFonts w:ascii="Arial" w:hAnsi="Arial" w:cs="Arial"/>
                <w:b/>
                <w:sz w:val="16"/>
                <w:szCs w:val="20"/>
              </w:rPr>
              <w:t>Course Number</w:t>
            </w:r>
          </w:p>
        </w:tc>
        <w:tc>
          <w:tcPr>
            <w:tcW w:w="4410" w:type="dxa"/>
            <w:shd w:val="clear" w:color="auto" w:fill="212C65"/>
            <w:vAlign w:val="bottom"/>
          </w:tcPr>
          <w:p w:rsidR="006C0B31" w:rsidRPr="006C0B31" w:rsidRDefault="006C0B31" w:rsidP="000136A2">
            <w:pPr>
              <w:rPr>
                <w:rFonts w:ascii="Arial" w:hAnsi="Arial" w:cs="Arial"/>
                <w:b/>
                <w:sz w:val="16"/>
                <w:szCs w:val="20"/>
              </w:rPr>
            </w:pPr>
            <w:r w:rsidRPr="006C0B31">
              <w:rPr>
                <w:rFonts w:ascii="Arial" w:hAnsi="Arial" w:cs="Arial"/>
                <w:b/>
                <w:sz w:val="16"/>
                <w:szCs w:val="20"/>
              </w:rPr>
              <w:t>Gen Ed Category</w:t>
            </w:r>
          </w:p>
        </w:tc>
        <w:tc>
          <w:tcPr>
            <w:tcW w:w="3241" w:type="dxa"/>
            <w:shd w:val="clear" w:color="auto" w:fill="212C65"/>
            <w:vAlign w:val="bottom"/>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6C0B31" w:rsidRPr="006C0B31" w:rsidTr="000136A2">
              <w:trPr>
                <w:trHeight w:val="283"/>
              </w:trPr>
              <w:tc>
                <w:tcPr>
                  <w:tcW w:w="3241" w:type="dxa"/>
                  <w:tcBorders>
                    <w:top w:val="nil"/>
                    <w:left w:val="nil"/>
                    <w:bottom w:val="nil"/>
                    <w:right w:val="nil"/>
                  </w:tcBorders>
                  <w:shd w:val="clear" w:color="auto" w:fill="212C65"/>
                  <w:vAlign w:val="center"/>
                  <w:hideMark/>
                </w:tcPr>
                <w:p w:rsidR="006C0B31" w:rsidRPr="006C0B31" w:rsidRDefault="006C0B31" w:rsidP="000136A2">
                  <w:pPr>
                    <w:rPr>
                      <w:rFonts w:ascii="Arial" w:hAnsi="Arial" w:cs="Arial"/>
                      <w:b/>
                      <w:sz w:val="16"/>
                      <w:szCs w:val="20"/>
                    </w:rPr>
                  </w:pPr>
                  <w:r w:rsidRPr="006C0B31">
                    <w:rPr>
                      <w:rFonts w:ascii="Arial" w:hAnsi="Arial" w:cs="Arial"/>
                      <w:b/>
                      <w:sz w:val="16"/>
                      <w:szCs w:val="20"/>
                    </w:rPr>
                    <w:t>Gen Ed Change</w:t>
                  </w:r>
                </w:p>
              </w:tc>
            </w:tr>
          </w:tbl>
          <w:p w:rsidR="006C0B31" w:rsidRPr="006C0B31" w:rsidRDefault="006C0B31" w:rsidP="000136A2">
            <w:pPr>
              <w:rPr>
                <w:rFonts w:ascii="Arial" w:hAnsi="Arial" w:cs="Arial"/>
                <w:b/>
                <w:sz w:val="16"/>
                <w:szCs w:val="20"/>
              </w:rPr>
            </w:pP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COMM-112</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different category</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EC-201</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Soc Sci</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different category</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HUM-237</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 CL, Soc Sci</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different category</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MUS-206</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 CL</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different category</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PS-200</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CL, Soc Sci</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different category</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PS-297</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Soc Sci</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different category</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SSC-237</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 CL, Soc Sci</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different category</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WS-101</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 CL, Soc Sci</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different category</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ENG-255</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ENG-271</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 CL</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ENG-272</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 CL</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ENG-273</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 CL</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lastRenderedPageBreak/>
              <w:t>GS-104</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Sci</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GS-105</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Sci</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GS-106</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Sci</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GS-107</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Sci</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HST-102</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CL, Soc Sci</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J-216</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PHL-101</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 CL</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PHL-216</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 CL</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TA-111</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TA-122</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TA-123</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r w:rsidR="006C0B31" w:rsidRPr="006C0B31" w:rsidTr="00CD6FBC">
        <w:trPr>
          <w:trHeight w:hRule="exact" w:val="274"/>
        </w:trPr>
        <w:tc>
          <w:tcPr>
            <w:tcW w:w="1795" w:type="dxa"/>
            <w:shd w:val="clear" w:color="auto" w:fill="auto"/>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TA-153</w:t>
            </w:r>
          </w:p>
        </w:tc>
        <w:tc>
          <w:tcPr>
            <w:tcW w:w="4410"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AL</w:t>
            </w:r>
          </w:p>
        </w:tc>
        <w:tc>
          <w:tcPr>
            <w:tcW w:w="3241" w:type="dxa"/>
            <w:vAlign w:val="bottom"/>
          </w:tcPr>
          <w:p w:rsidR="006C0B31" w:rsidRPr="006C0B31" w:rsidRDefault="006C0B31" w:rsidP="000136A2">
            <w:pPr>
              <w:rPr>
                <w:rFonts w:ascii="Arial" w:hAnsi="Arial" w:cs="Arial"/>
                <w:sz w:val="16"/>
                <w:szCs w:val="20"/>
              </w:rPr>
            </w:pPr>
            <w:r w:rsidRPr="006C0B31">
              <w:rPr>
                <w:rFonts w:ascii="Arial" w:hAnsi="Arial" w:cs="Arial"/>
                <w:sz w:val="16"/>
                <w:szCs w:val="20"/>
              </w:rPr>
              <w:t>gen ed, first time</w:t>
            </w:r>
          </w:p>
        </w:tc>
      </w:tr>
    </w:tbl>
    <w:p w:rsidR="00074743" w:rsidRPr="006C0B31" w:rsidRDefault="00074743" w:rsidP="006C0B31">
      <w:pPr>
        <w:rPr>
          <w:rFonts w:ascii="Arial" w:hAnsi="Arial" w:cs="Arial"/>
          <w:sz w:val="20"/>
        </w:rPr>
      </w:pPr>
    </w:p>
    <w:p w:rsidR="00C505B6" w:rsidRPr="00C505B6" w:rsidRDefault="00C505B6" w:rsidP="00C505B6">
      <w:pPr>
        <w:pStyle w:val="ListParagraph"/>
        <w:ind w:left="360"/>
        <w:rPr>
          <w:rFonts w:ascii="Arial" w:hAnsi="Arial" w:cs="Arial"/>
          <w:i/>
          <w:sz w:val="20"/>
        </w:rPr>
      </w:pPr>
      <w:r w:rsidRPr="00F1010F">
        <w:rPr>
          <w:rFonts w:ascii="Arial" w:hAnsi="Arial" w:cs="Arial"/>
          <w:i/>
          <w:sz w:val="20"/>
        </w:rPr>
        <w:t>Motion to approve, approved</w:t>
      </w:r>
    </w:p>
    <w:p w:rsidR="003F59FE" w:rsidRPr="002604D6" w:rsidRDefault="003F59FE" w:rsidP="003F59FE">
      <w:pPr>
        <w:pStyle w:val="ListParagraph"/>
        <w:ind w:left="936"/>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A727C6" w:rsidRDefault="00A727C6" w:rsidP="003F59FE">
      <w:pPr>
        <w:pStyle w:val="ListParagraph"/>
        <w:numPr>
          <w:ilvl w:val="1"/>
          <w:numId w:val="21"/>
        </w:numPr>
        <w:rPr>
          <w:rFonts w:ascii="Arial" w:hAnsi="Arial" w:cs="Arial"/>
          <w:b/>
          <w:sz w:val="20"/>
        </w:rPr>
      </w:pPr>
      <w:r w:rsidRPr="00A727C6">
        <w:rPr>
          <w:rFonts w:ascii="Arial" w:hAnsi="Arial" w:cs="Arial"/>
          <w:b/>
          <w:sz w:val="20"/>
        </w:rPr>
        <w:t>Related Instruction Review</w:t>
      </w:r>
    </w:p>
    <w:p w:rsidR="00A727C6" w:rsidRPr="00B13D03" w:rsidRDefault="00A727C6" w:rsidP="00A727C6">
      <w:pPr>
        <w:pStyle w:val="ListParagraph"/>
        <w:numPr>
          <w:ilvl w:val="2"/>
          <w:numId w:val="21"/>
        </w:numPr>
        <w:rPr>
          <w:rFonts w:ascii="Arial" w:hAnsi="Arial" w:cs="Arial"/>
          <w:sz w:val="20"/>
        </w:rPr>
      </w:pPr>
      <w:r w:rsidRPr="00B13D03">
        <w:rPr>
          <w:rFonts w:ascii="Arial" w:hAnsi="Arial" w:cs="Arial"/>
          <w:sz w:val="20"/>
        </w:rPr>
        <w:t>Computation: MTH-054, MTH-</w:t>
      </w:r>
      <w:r w:rsidR="00C36979">
        <w:rPr>
          <w:rFonts w:ascii="Arial" w:hAnsi="Arial" w:cs="Arial"/>
          <w:sz w:val="20"/>
        </w:rPr>
        <w:t>2</w:t>
      </w:r>
      <w:r w:rsidRPr="00B13D03">
        <w:rPr>
          <w:rFonts w:ascii="Arial" w:hAnsi="Arial" w:cs="Arial"/>
          <w:sz w:val="20"/>
        </w:rPr>
        <w:t>75</w:t>
      </w:r>
    </w:p>
    <w:p w:rsidR="00A727C6" w:rsidRPr="00B13D03" w:rsidRDefault="00A727C6" w:rsidP="00A727C6">
      <w:pPr>
        <w:pStyle w:val="ListParagraph"/>
        <w:numPr>
          <w:ilvl w:val="2"/>
          <w:numId w:val="21"/>
        </w:numPr>
        <w:rPr>
          <w:rFonts w:ascii="Arial" w:hAnsi="Arial" w:cs="Arial"/>
          <w:sz w:val="20"/>
        </w:rPr>
      </w:pPr>
      <w:r w:rsidRPr="00B13D03">
        <w:rPr>
          <w:rFonts w:ascii="Arial" w:hAnsi="Arial" w:cs="Arial"/>
          <w:sz w:val="20"/>
        </w:rPr>
        <w:t>Communication: WR-101, WR-227</w:t>
      </w:r>
    </w:p>
    <w:p w:rsidR="00A727C6" w:rsidRDefault="00A727C6" w:rsidP="00A727C6">
      <w:pPr>
        <w:pStyle w:val="ListParagraph"/>
        <w:numPr>
          <w:ilvl w:val="2"/>
          <w:numId w:val="21"/>
        </w:numPr>
        <w:rPr>
          <w:rFonts w:ascii="Arial" w:hAnsi="Arial" w:cs="Arial"/>
          <w:sz w:val="20"/>
        </w:rPr>
      </w:pPr>
      <w:r w:rsidRPr="00B13D03">
        <w:rPr>
          <w:rFonts w:ascii="Arial" w:hAnsi="Arial" w:cs="Arial"/>
          <w:sz w:val="20"/>
        </w:rPr>
        <w:t>Human Relations: PSY-215</w:t>
      </w:r>
    </w:p>
    <w:p w:rsidR="007B7295" w:rsidRPr="007B7295" w:rsidRDefault="007B7295" w:rsidP="007B7295">
      <w:pPr>
        <w:pStyle w:val="ListParagraph"/>
        <w:numPr>
          <w:ilvl w:val="3"/>
          <w:numId w:val="21"/>
        </w:numPr>
        <w:rPr>
          <w:rFonts w:ascii="Arial" w:hAnsi="Arial" w:cs="Arial"/>
          <w:i/>
          <w:sz w:val="20"/>
        </w:rPr>
      </w:pPr>
      <w:r w:rsidRPr="00FD70F4">
        <w:rPr>
          <w:rFonts w:ascii="Arial" w:hAnsi="Arial" w:cs="Arial"/>
          <w:sz w:val="20"/>
        </w:rPr>
        <w:t>The Related Instruction Sub-Committee recommends that the above course continue to be approved in the noted Related Instruction categories.</w:t>
      </w:r>
    </w:p>
    <w:p w:rsidR="00A727C6" w:rsidRPr="00B13D03" w:rsidRDefault="00A727C6" w:rsidP="00A727C6">
      <w:pPr>
        <w:pStyle w:val="ListParagraph"/>
        <w:numPr>
          <w:ilvl w:val="2"/>
          <w:numId w:val="21"/>
        </w:numPr>
        <w:rPr>
          <w:rFonts w:ascii="Arial" w:hAnsi="Arial" w:cs="Arial"/>
          <w:sz w:val="20"/>
        </w:rPr>
      </w:pPr>
      <w:r w:rsidRPr="00B13D03">
        <w:rPr>
          <w:rFonts w:ascii="Arial" w:hAnsi="Arial" w:cs="Arial"/>
          <w:sz w:val="20"/>
        </w:rPr>
        <w:t>PE</w:t>
      </w:r>
      <w:r>
        <w:rPr>
          <w:rFonts w:ascii="Arial" w:hAnsi="Arial" w:cs="Arial"/>
          <w:sz w:val="20"/>
        </w:rPr>
        <w:t>/Health</w:t>
      </w:r>
      <w:r w:rsidRPr="00B13D03">
        <w:rPr>
          <w:rFonts w:ascii="Arial" w:hAnsi="Arial" w:cs="Arial"/>
          <w:sz w:val="20"/>
        </w:rPr>
        <w:t>: FRP-246</w:t>
      </w:r>
    </w:p>
    <w:p w:rsidR="00A727C6" w:rsidRPr="00296508" w:rsidRDefault="00A727C6" w:rsidP="00A727C6">
      <w:pPr>
        <w:pStyle w:val="ListParagraph"/>
        <w:numPr>
          <w:ilvl w:val="3"/>
          <w:numId w:val="21"/>
        </w:numPr>
        <w:rPr>
          <w:rFonts w:ascii="Arial" w:hAnsi="Arial" w:cs="Arial"/>
          <w:i/>
          <w:sz w:val="20"/>
        </w:rPr>
      </w:pPr>
      <w:r>
        <w:rPr>
          <w:rFonts w:ascii="Arial" w:hAnsi="Arial" w:cs="Arial"/>
          <w:sz w:val="20"/>
        </w:rPr>
        <w:t>FRP-246 is requesting to be Related Instruction for the first time (Effective 2020-2021)</w:t>
      </w:r>
    </w:p>
    <w:p w:rsidR="00A727C6" w:rsidRPr="00A727C6" w:rsidRDefault="00A727C6" w:rsidP="00A727C6">
      <w:pPr>
        <w:pStyle w:val="ListParagraph"/>
        <w:ind w:left="360"/>
        <w:rPr>
          <w:rFonts w:ascii="Arial" w:hAnsi="Arial" w:cs="Arial"/>
          <w:i/>
          <w:sz w:val="20"/>
        </w:rPr>
      </w:pPr>
      <w:r w:rsidRPr="00F1010F">
        <w:rPr>
          <w:rFonts w:ascii="Arial" w:hAnsi="Arial" w:cs="Arial"/>
          <w:i/>
          <w:sz w:val="20"/>
        </w:rPr>
        <w:t>Motion to approve, approved</w:t>
      </w:r>
    </w:p>
    <w:p w:rsidR="003F59FE" w:rsidRPr="00A82DAD" w:rsidRDefault="003F59FE" w:rsidP="003F59FE">
      <w:pPr>
        <w:pStyle w:val="ListParagraph"/>
        <w:numPr>
          <w:ilvl w:val="1"/>
          <w:numId w:val="21"/>
        </w:numPr>
        <w:rPr>
          <w:rFonts w:ascii="Arial" w:hAnsi="Arial" w:cs="Arial"/>
          <w:i/>
          <w:sz w:val="20"/>
        </w:rPr>
      </w:pPr>
      <w:r>
        <w:rPr>
          <w:rFonts w:ascii="Arial" w:hAnsi="Arial" w:cs="Arial"/>
          <w:b/>
          <w:sz w:val="20"/>
        </w:rPr>
        <w:t>Course Inactivations</w:t>
      </w:r>
    </w:p>
    <w:p w:rsidR="00A82DAD" w:rsidRPr="00723D9D" w:rsidRDefault="00A82DAD" w:rsidP="00A82DAD">
      <w:pPr>
        <w:pStyle w:val="ListParagraph"/>
        <w:numPr>
          <w:ilvl w:val="2"/>
          <w:numId w:val="21"/>
        </w:numPr>
        <w:rPr>
          <w:rFonts w:ascii="Arial" w:hAnsi="Arial" w:cs="Arial"/>
          <w:i/>
          <w:sz w:val="20"/>
        </w:rPr>
      </w:pPr>
      <w:r w:rsidRPr="00723D9D">
        <w:rPr>
          <w:rFonts w:ascii="Arial" w:hAnsi="Arial" w:cs="Arial"/>
          <w:sz w:val="20"/>
        </w:rPr>
        <w:t>ART-102, ART-103</w:t>
      </w:r>
    </w:p>
    <w:p w:rsidR="00A82DAD" w:rsidRPr="00A82DAD" w:rsidRDefault="00A82DAD" w:rsidP="00A82DAD">
      <w:pPr>
        <w:pStyle w:val="ListParagraph"/>
        <w:numPr>
          <w:ilvl w:val="3"/>
          <w:numId w:val="21"/>
        </w:numPr>
        <w:rPr>
          <w:rFonts w:ascii="Arial" w:hAnsi="Arial" w:cs="Arial"/>
          <w:i/>
          <w:sz w:val="20"/>
        </w:rPr>
      </w:pPr>
      <w:r>
        <w:rPr>
          <w:rFonts w:ascii="Arial" w:hAnsi="Arial" w:cs="Arial"/>
          <w:sz w:val="20"/>
        </w:rPr>
        <w:t>Nora Brodnicki presented</w:t>
      </w:r>
    </w:p>
    <w:p w:rsidR="00A82DAD" w:rsidRDefault="00F1156A" w:rsidP="00F1156A">
      <w:pPr>
        <w:pStyle w:val="ListParagraph"/>
        <w:numPr>
          <w:ilvl w:val="3"/>
          <w:numId w:val="21"/>
        </w:numPr>
        <w:rPr>
          <w:rFonts w:ascii="Arial" w:hAnsi="Arial" w:cs="Arial"/>
          <w:sz w:val="20"/>
        </w:rPr>
      </w:pPr>
      <w:r>
        <w:rPr>
          <w:rFonts w:ascii="Arial" w:hAnsi="Arial" w:cs="Arial"/>
          <w:sz w:val="20"/>
        </w:rPr>
        <w:t>“</w:t>
      </w:r>
      <w:r w:rsidRPr="00F1156A">
        <w:rPr>
          <w:rFonts w:ascii="Arial" w:hAnsi="Arial" w:cs="Arial"/>
          <w:sz w:val="20"/>
        </w:rPr>
        <w:t>We rolled themes from these classes into ART-101 Art Appreciation which is a course that transfers to four-year institutions.</w:t>
      </w:r>
      <w:r>
        <w:rPr>
          <w:rFonts w:ascii="Arial" w:hAnsi="Arial" w:cs="Arial"/>
          <w:sz w:val="20"/>
        </w:rPr>
        <w:t>”</w:t>
      </w:r>
    </w:p>
    <w:p w:rsidR="00A727C6" w:rsidRDefault="00A727C6" w:rsidP="00A727C6">
      <w:pPr>
        <w:pStyle w:val="ListParagraph"/>
        <w:ind w:left="360"/>
        <w:rPr>
          <w:rFonts w:ascii="Arial" w:hAnsi="Arial" w:cs="Arial"/>
          <w:i/>
          <w:sz w:val="20"/>
        </w:rPr>
      </w:pPr>
      <w:r w:rsidRPr="00F1010F">
        <w:rPr>
          <w:rFonts w:ascii="Arial" w:hAnsi="Arial" w:cs="Arial"/>
          <w:i/>
          <w:sz w:val="20"/>
        </w:rPr>
        <w:t>Motion to approve, approved</w:t>
      </w:r>
    </w:p>
    <w:p w:rsidR="001B3D80" w:rsidRDefault="001B3D80" w:rsidP="001B3D80">
      <w:pPr>
        <w:pStyle w:val="ListParagraph"/>
        <w:numPr>
          <w:ilvl w:val="2"/>
          <w:numId w:val="21"/>
        </w:numPr>
        <w:rPr>
          <w:rFonts w:ascii="Arial" w:hAnsi="Arial" w:cs="Arial"/>
          <w:sz w:val="20"/>
        </w:rPr>
      </w:pPr>
      <w:r>
        <w:rPr>
          <w:rFonts w:ascii="Arial" w:hAnsi="Arial" w:cs="Arial"/>
          <w:sz w:val="20"/>
        </w:rPr>
        <w:t>CS-090, CS-091</w:t>
      </w:r>
    </w:p>
    <w:p w:rsidR="001B3D80" w:rsidRDefault="001B3D80" w:rsidP="001B3D80">
      <w:pPr>
        <w:pStyle w:val="ListParagraph"/>
        <w:numPr>
          <w:ilvl w:val="3"/>
          <w:numId w:val="21"/>
        </w:numPr>
        <w:rPr>
          <w:rFonts w:ascii="Arial" w:hAnsi="Arial" w:cs="Arial"/>
          <w:sz w:val="20"/>
        </w:rPr>
      </w:pPr>
      <w:r>
        <w:rPr>
          <w:rFonts w:ascii="Arial" w:hAnsi="Arial" w:cs="Arial"/>
          <w:sz w:val="20"/>
        </w:rPr>
        <w:t>Bev Forney presented</w:t>
      </w:r>
    </w:p>
    <w:p w:rsidR="00D44EA1" w:rsidRDefault="00861FAE" w:rsidP="00D44EA1">
      <w:pPr>
        <w:pStyle w:val="ListParagraph"/>
        <w:numPr>
          <w:ilvl w:val="3"/>
          <w:numId w:val="21"/>
        </w:numPr>
        <w:rPr>
          <w:rFonts w:ascii="Arial" w:hAnsi="Arial" w:cs="Arial"/>
          <w:sz w:val="20"/>
        </w:rPr>
      </w:pPr>
      <w:r>
        <w:rPr>
          <w:rFonts w:ascii="Arial" w:hAnsi="Arial" w:cs="Arial"/>
          <w:sz w:val="20"/>
        </w:rPr>
        <w:t>“</w:t>
      </w:r>
      <w:r w:rsidRPr="00861FAE">
        <w:rPr>
          <w:rFonts w:ascii="Arial" w:hAnsi="Arial" w:cs="Arial"/>
          <w:sz w:val="20"/>
        </w:rPr>
        <w:t>We are seeing extremely low enrollment in these courses and have had to continually cancel. In addition, basic computer skills (such as offered in CS-90/91) are offered through Community Education in downtown Oregon City</w:t>
      </w:r>
      <w:r>
        <w:rPr>
          <w:rFonts w:ascii="Arial" w:hAnsi="Arial" w:cs="Arial"/>
          <w:sz w:val="20"/>
        </w:rPr>
        <w:t>”</w:t>
      </w:r>
    </w:p>
    <w:p w:rsidR="003B6E9F" w:rsidRDefault="003B6E9F" w:rsidP="00D44EA1">
      <w:pPr>
        <w:pStyle w:val="ListParagraph"/>
        <w:numPr>
          <w:ilvl w:val="3"/>
          <w:numId w:val="21"/>
        </w:numPr>
        <w:rPr>
          <w:rFonts w:ascii="Arial" w:hAnsi="Arial" w:cs="Arial"/>
          <w:sz w:val="20"/>
        </w:rPr>
      </w:pPr>
      <w:r>
        <w:rPr>
          <w:rFonts w:ascii="Arial" w:hAnsi="Arial" w:cs="Arial"/>
          <w:sz w:val="20"/>
        </w:rPr>
        <w:t>It was suggested t</w:t>
      </w:r>
      <w:r w:rsidR="004878DE">
        <w:rPr>
          <w:rFonts w:ascii="Arial" w:hAnsi="Arial" w:cs="Arial"/>
          <w:sz w:val="20"/>
        </w:rPr>
        <w:t>hat</w:t>
      </w:r>
      <w:r>
        <w:rPr>
          <w:rFonts w:ascii="Arial" w:hAnsi="Arial" w:cs="Arial"/>
          <w:sz w:val="20"/>
        </w:rPr>
        <w:t xml:space="preserve"> Bev communicate to Advising what the other options are for these classes.</w:t>
      </w:r>
    </w:p>
    <w:p w:rsidR="003866F7" w:rsidRPr="00D44EA1" w:rsidRDefault="003866F7" w:rsidP="00D44EA1">
      <w:pPr>
        <w:pStyle w:val="ListParagraph"/>
        <w:numPr>
          <w:ilvl w:val="3"/>
          <w:numId w:val="21"/>
        </w:numPr>
        <w:rPr>
          <w:rFonts w:ascii="Arial" w:hAnsi="Arial" w:cs="Arial"/>
          <w:sz w:val="20"/>
        </w:rPr>
      </w:pPr>
      <w:r>
        <w:rPr>
          <w:rFonts w:ascii="Arial" w:hAnsi="Arial" w:cs="Arial"/>
          <w:sz w:val="20"/>
        </w:rPr>
        <w:t>Digital Literacy could potentially be offered through the Library</w:t>
      </w:r>
      <w:r w:rsidR="004634C8">
        <w:rPr>
          <w:rFonts w:ascii="Arial" w:hAnsi="Arial" w:cs="Arial"/>
          <w:sz w:val="20"/>
        </w:rPr>
        <w:t xml:space="preserve"> and could serve students who need these courses.</w:t>
      </w:r>
    </w:p>
    <w:p w:rsidR="001B3D80" w:rsidRDefault="001B3D80" w:rsidP="001B3D80">
      <w:pPr>
        <w:pStyle w:val="ListParagraph"/>
        <w:ind w:left="360"/>
        <w:rPr>
          <w:rFonts w:ascii="Arial" w:hAnsi="Arial" w:cs="Arial"/>
          <w:i/>
          <w:sz w:val="20"/>
        </w:rPr>
      </w:pPr>
      <w:r w:rsidRPr="00F1010F">
        <w:rPr>
          <w:rFonts w:ascii="Arial" w:hAnsi="Arial" w:cs="Arial"/>
          <w:i/>
          <w:sz w:val="20"/>
        </w:rPr>
        <w:t>Motion to approve, approved</w:t>
      </w:r>
    </w:p>
    <w:p w:rsidR="001B3D80" w:rsidRDefault="001B3D80" w:rsidP="001B3D80">
      <w:pPr>
        <w:pStyle w:val="ListParagraph"/>
        <w:numPr>
          <w:ilvl w:val="2"/>
          <w:numId w:val="21"/>
        </w:numPr>
        <w:rPr>
          <w:rFonts w:ascii="Arial" w:hAnsi="Arial" w:cs="Arial"/>
          <w:sz w:val="20"/>
        </w:rPr>
      </w:pPr>
      <w:r>
        <w:rPr>
          <w:rFonts w:ascii="Arial" w:hAnsi="Arial" w:cs="Arial"/>
          <w:sz w:val="20"/>
        </w:rPr>
        <w:t>MUS-211L, MUS-212L, MUS-213L</w:t>
      </w:r>
    </w:p>
    <w:p w:rsidR="001B3D80" w:rsidRDefault="001B3D80" w:rsidP="001B3D80">
      <w:pPr>
        <w:pStyle w:val="ListParagraph"/>
        <w:numPr>
          <w:ilvl w:val="3"/>
          <w:numId w:val="21"/>
        </w:numPr>
        <w:rPr>
          <w:rFonts w:ascii="Arial" w:hAnsi="Arial" w:cs="Arial"/>
          <w:sz w:val="20"/>
        </w:rPr>
      </w:pPr>
      <w:r>
        <w:rPr>
          <w:rFonts w:ascii="Arial" w:hAnsi="Arial" w:cs="Arial"/>
          <w:sz w:val="20"/>
        </w:rPr>
        <w:t>Lars Campbell presented</w:t>
      </w:r>
    </w:p>
    <w:p w:rsidR="001B3D80" w:rsidRDefault="001B3D80" w:rsidP="001B3D80">
      <w:pPr>
        <w:pStyle w:val="ListParagraph"/>
        <w:numPr>
          <w:ilvl w:val="3"/>
          <w:numId w:val="21"/>
        </w:numPr>
        <w:rPr>
          <w:rFonts w:ascii="Arial" w:hAnsi="Arial" w:cs="Arial"/>
          <w:sz w:val="20"/>
        </w:rPr>
      </w:pPr>
      <w:r>
        <w:rPr>
          <w:rFonts w:ascii="Arial" w:hAnsi="Arial" w:cs="Arial"/>
          <w:sz w:val="20"/>
        </w:rPr>
        <w:t>Absorbing the content into MUS-111L, MUS-112L, and MUS-113L</w:t>
      </w:r>
    </w:p>
    <w:p w:rsidR="001B3D80" w:rsidRPr="001B3D80" w:rsidRDefault="001B3D80" w:rsidP="001B3D80">
      <w:pPr>
        <w:pStyle w:val="ListParagraph"/>
        <w:ind w:left="360"/>
        <w:rPr>
          <w:rFonts w:ascii="Arial" w:hAnsi="Arial" w:cs="Arial"/>
          <w:i/>
          <w:sz w:val="20"/>
        </w:rPr>
      </w:pPr>
      <w:r w:rsidRPr="00F1010F">
        <w:rPr>
          <w:rFonts w:ascii="Arial" w:hAnsi="Arial" w:cs="Arial"/>
          <w:i/>
          <w:sz w:val="20"/>
        </w:rPr>
        <w:t>Motion to approve, approved</w:t>
      </w:r>
    </w:p>
    <w:p w:rsidR="00931C90" w:rsidRPr="000E79A1" w:rsidRDefault="003F59FE" w:rsidP="003F59FE">
      <w:pPr>
        <w:pStyle w:val="ListParagraph"/>
        <w:numPr>
          <w:ilvl w:val="1"/>
          <w:numId w:val="21"/>
        </w:numPr>
        <w:rPr>
          <w:rFonts w:ascii="Arial" w:hAnsi="Arial" w:cs="Arial"/>
          <w:i/>
          <w:sz w:val="20"/>
        </w:rPr>
      </w:pPr>
      <w:r>
        <w:rPr>
          <w:rFonts w:ascii="Arial" w:hAnsi="Arial" w:cs="Arial"/>
          <w:b/>
          <w:sz w:val="20"/>
        </w:rPr>
        <w:t>Course Hours, Instructional Method, Credits Change</w:t>
      </w:r>
    </w:p>
    <w:p w:rsidR="000E79A1" w:rsidRPr="000E79A1" w:rsidRDefault="000E79A1" w:rsidP="000E79A1">
      <w:pPr>
        <w:pStyle w:val="ListParagraph"/>
        <w:numPr>
          <w:ilvl w:val="2"/>
          <w:numId w:val="21"/>
        </w:numPr>
        <w:rPr>
          <w:rFonts w:ascii="Arial" w:hAnsi="Arial" w:cs="Arial"/>
          <w:i/>
          <w:sz w:val="20"/>
        </w:rPr>
      </w:pPr>
      <w:r w:rsidRPr="000E79A1">
        <w:rPr>
          <w:rFonts w:ascii="Arial" w:hAnsi="Arial" w:cs="Arial"/>
          <w:sz w:val="20"/>
        </w:rPr>
        <w:t>ART-</w:t>
      </w:r>
      <w:r w:rsidR="00562DAC">
        <w:rPr>
          <w:rFonts w:ascii="Arial" w:hAnsi="Arial" w:cs="Arial"/>
          <w:sz w:val="20"/>
        </w:rPr>
        <w:t>120</w:t>
      </w:r>
    </w:p>
    <w:p w:rsidR="000E79A1" w:rsidRPr="00187102" w:rsidRDefault="000E79A1" w:rsidP="000E79A1">
      <w:pPr>
        <w:pStyle w:val="ListParagraph"/>
        <w:numPr>
          <w:ilvl w:val="3"/>
          <w:numId w:val="21"/>
        </w:numPr>
        <w:rPr>
          <w:rFonts w:ascii="Arial" w:hAnsi="Arial" w:cs="Arial"/>
          <w:i/>
          <w:sz w:val="20"/>
        </w:rPr>
      </w:pPr>
      <w:r w:rsidRPr="000E79A1">
        <w:rPr>
          <w:rFonts w:ascii="Arial" w:hAnsi="Arial" w:cs="Arial"/>
          <w:sz w:val="20"/>
        </w:rPr>
        <w:t>Nora Brodnicki presented</w:t>
      </w:r>
    </w:p>
    <w:p w:rsidR="00187102" w:rsidRPr="000E79A1" w:rsidRDefault="00EF6AE4" w:rsidP="00EF6AE4">
      <w:pPr>
        <w:pStyle w:val="ListParagraph"/>
        <w:numPr>
          <w:ilvl w:val="3"/>
          <w:numId w:val="21"/>
        </w:numPr>
        <w:rPr>
          <w:rFonts w:ascii="Arial" w:hAnsi="Arial" w:cs="Arial"/>
          <w:i/>
          <w:sz w:val="20"/>
        </w:rPr>
      </w:pPr>
      <w:r>
        <w:rPr>
          <w:rFonts w:ascii="Arial" w:hAnsi="Arial" w:cs="Arial"/>
          <w:sz w:val="20"/>
        </w:rPr>
        <w:t>“</w:t>
      </w:r>
      <w:r w:rsidRPr="00EF6AE4">
        <w:rPr>
          <w:rFonts w:ascii="Arial" w:hAnsi="Arial" w:cs="Arial"/>
          <w:sz w:val="20"/>
        </w:rPr>
        <w:t>align more closely with PSU and the number of hours they meet with their students for the same class (3 hours/ week).</w:t>
      </w:r>
      <w:r>
        <w:rPr>
          <w:rFonts w:ascii="Arial" w:hAnsi="Arial" w:cs="Arial"/>
          <w:sz w:val="20"/>
        </w:rPr>
        <w:t>”</w:t>
      </w:r>
    </w:p>
    <w:p w:rsidR="000E79A1" w:rsidRPr="000E79A1" w:rsidRDefault="000E79A1" w:rsidP="000E79A1">
      <w:pPr>
        <w:pStyle w:val="ListParagraph"/>
        <w:ind w:left="360"/>
        <w:rPr>
          <w:rFonts w:ascii="Arial" w:hAnsi="Arial" w:cs="Arial"/>
          <w:i/>
          <w:sz w:val="20"/>
        </w:rPr>
      </w:pPr>
      <w:r w:rsidRPr="00F1010F">
        <w:rPr>
          <w:rFonts w:ascii="Arial" w:hAnsi="Arial" w:cs="Arial"/>
          <w:i/>
          <w:sz w:val="20"/>
        </w:rPr>
        <w:t>Motion to approve, approved</w:t>
      </w:r>
    </w:p>
    <w:p w:rsidR="000E79A1" w:rsidRPr="000E79A1" w:rsidRDefault="000E79A1" w:rsidP="000E79A1">
      <w:pPr>
        <w:pStyle w:val="ListParagraph"/>
        <w:numPr>
          <w:ilvl w:val="2"/>
          <w:numId w:val="21"/>
        </w:numPr>
        <w:rPr>
          <w:rFonts w:ascii="Arial" w:hAnsi="Arial" w:cs="Arial"/>
          <w:i/>
          <w:sz w:val="20"/>
        </w:rPr>
      </w:pPr>
      <w:r w:rsidRPr="00CA3020">
        <w:rPr>
          <w:rFonts w:ascii="Arial" w:hAnsi="Arial" w:cs="Arial"/>
          <w:sz w:val="20"/>
          <w:szCs w:val="20"/>
        </w:rPr>
        <w:t>CS-240M, CS-240W, CS-289</w:t>
      </w:r>
    </w:p>
    <w:p w:rsidR="000E79A1" w:rsidRPr="00DD5C28" w:rsidRDefault="000E79A1" w:rsidP="000E79A1">
      <w:pPr>
        <w:pStyle w:val="ListParagraph"/>
        <w:numPr>
          <w:ilvl w:val="3"/>
          <w:numId w:val="21"/>
        </w:numPr>
        <w:rPr>
          <w:rFonts w:ascii="Arial" w:hAnsi="Arial" w:cs="Arial"/>
          <w:i/>
          <w:sz w:val="20"/>
        </w:rPr>
      </w:pPr>
      <w:r>
        <w:rPr>
          <w:rFonts w:ascii="Arial" w:hAnsi="Arial" w:cs="Arial"/>
          <w:sz w:val="20"/>
          <w:szCs w:val="20"/>
        </w:rPr>
        <w:t>Rick Carino presented</w:t>
      </w:r>
    </w:p>
    <w:p w:rsidR="00DD5C28" w:rsidRPr="007E21C0" w:rsidRDefault="007E21C0" w:rsidP="007E21C0">
      <w:pPr>
        <w:pStyle w:val="ListParagraph"/>
        <w:numPr>
          <w:ilvl w:val="3"/>
          <w:numId w:val="21"/>
        </w:numPr>
        <w:rPr>
          <w:rFonts w:ascii="Arial" w:hAnsi="Arial" w:cs="Arial"/>
          <w:sz w:val="20"/>
        </w:rPr>
      </w:pPr>
      <w:r w:rsidRPr="007E21C0">
        <w:rPr>
          <w:rFonts w:ascii="Arial" w:hAnsi="Arial" w:cs="Arial"/>
          <w:sz w:val="20"/>
        </w:rPr>
        <w:t>11 LAB doesn't comply with CCWD requirements of 33 LAB hours = 1 credit. Adjusted hours to comply with CCWD standards.</w:t>
      </w:r>
    </w:p>
    <w:p w:rsidR="000E79A1" w:rsidRPr="000E79A1" w:rsidRDefault="000E79A1" w:rsidP="000E79A1">
      <w:pPr>
        <w:pStyle w:val="ListParagraph"/>
        <w:ind w:left="360"/>
        <w:rPr>
          <w:rFonts w:ascii="Arial" w:hAnsi="Arial" w:cs="Arial"/>
          <w:i/>
          <w:sz w:val="20"/>
        </w:rPr>
      </w:pPr>
      <w:r w:rsidRPr="00F1010F">
        <w:rPr>
          <w:rFonts w:ascii="Arial" w:hAnsi="Arial" w:cs="Arial"/>
          <w:i/>
          <w:sz w:val="20"/>
        </w:rPr>
        <w:t>Motion to approve, approved</w:t>
      </w:r>
    </w:p>
    <w:p w:rsidR="000E79A1" w:rsidRPr="000E79A1" w:rsidRDefault="000E79A1" w:rsidP="000E79A1">
      <w:pPr>
        <w:pStyle w:val="ListParagraph"/>
        <w:numPr>
          <w:ilvl w:val="2"/>
          <w:numId w:val="21"/>
        </w:numPr>
        <w:rPr>
          <w:rFonts w:ascii="Arial" w:hAnsi="Arial" w:cs="Arial"/>
          <w:i/>
          <w:sz w:val="20"/>
        </w:rPr>
      </w:pPr>
      <w:r>
        <w:rPr>
          <w:rFonts w:ascii="Arial" w:hAnsi="Arial" w:cs="Arial"/>
          <w:sz w:val="20"/>
        </w:rPr>
        <w:t>ED-100</w:t>
      </w:r>
    </w:p>
    <w:p w:rsidR="000E79A1" w:rsidRPr="00DD5C28" w:rsidRDefault="00DD5C28" w:rsidP="000E79A1">
      <w:pPr>
        <w:pStyle w:val="ListParagraph"/>
        <w:numPr>
          <w:ilvl w:val="3"/>
          <w:numId w:val="21"/>
        </w:numPr>
        <w:rPr>
          <w:rFonts w:ascii="Arial" w:hAnsi="Arial" w:cs="Arial"/>
          <w:i/>
          <w:sz w:val="20"/>
        </w:rPr>
      </w:pPr>
      <w:r>
        <w:rPr>
          <w:rFonts w:ascii="Arial" w:hAnsi="Arial" w:cs="Arial"/>
          <w:sz w:val="20"/>
        </w:rPr>
        <w:t>Laurette Scott p</w:t>
      </w:r>
      <w:r w:rsidR="000E79A1">
        <w:rPr>
          <w:rFonts w:ascii="Arial" w:hAnsi="Arial" w:cs="Arial"/>
          <w:sz w:val="20"/>
        </w:rPr>
        <w:t>resented</w:t>
      </w:r>
    </w:p>
    <w:p w:rsidR="00DD5C28" w:rsidRPr="000E79A1" w:rsidRDefault="001C0521" w:rsidP="001C0521">
      <w:pPr>
        <w:pStyle w:val="ListParagraph"/>
        <w:numPr>
          <w:ilvl w:val="3"/>
          <w:numId w:val="21"/>
        </w:numPr>
        <w:rPr>
          <w:rFonts w:ascii="Arial" w:hAnsi="Arial" w:cs="Arial"/>
          <w:i/>
          <w:sz w:val="20"/>
        </w:rPr>
      </w:pPr>
      <w:r w:rsidRPr="001C0521">
        <w:rPr>
          <w:rFonts w:ascii="Arial" w:hAnsi="Arial" w:cs="Arial"/>
          <w:i/>
          <w:sz w:val="20"/>
        </w:rPr>
        <w:t>The change in credits for ED 100 is a long time coming and has several factors. Most basically, the plan is to suspend ED 200 and fold the content into ED 100 necessitating more class time to cover the content and materials of two related/overlapping courses in one course only. This better aligns us with the other community colleges which usually offer 100 or 200 but not both. This is also confusing for students who take both when really only one is required by transfer programs. Additionally, student feedback has consistently indicated that there is not enough time to adequately cover the material or that there is enough material for a 4 credit class which I agree with as the instructor, especially with the addition of the material in ED 200 not currently covered in ED 100. Finally, the Major Transfer Map (MTM) for Elementary ED MOU which will be signed soon allows for 3-4 credits of an Introduction to the Foundations of Education course and so this will not harm students or create "credit creep" for them in their educational pathway. I think that is everything but please let me know if there are additional credits. I would also add that I am aware of the concerns of PTF regarding changes such as these, however, I am the only instructor who teaches these classes. This has no impact on PTF, only on my individual teaching load, and so if I can be of help by reaching out to Leslie to expedite the approval of this change, please let me know.</w:t>
      </w:r>
    </w:p>
    <w:p w:rsidR="000E79A1" w:rsidRPr="000E79A1" w:rsidRDefault="000E79A1" w:rsidP="000E79A1">
      <w:pPr>
        <w:pStyle w:val="ListParagraph"/>
        <w:ind w:left="360"/>
        <w:rPr>
          <w:rFonts w:ascii="Arial" w:hAnsi="Arial" w:cs="Arial"/>
          <w:i/>
          <w:sz w:val="20"/>
        </w:rPr>
      </w:pPr>
      <w:r w:rsidRPr="00F1010F">
        <w:rPr>
          <w:rFonts w:ascii="Arial" w:hAnsi="Arial" w:cs="Arial"/>
          <w:i/>
          <w:sz w:val="20"/>
        </w:rPr>
        <w:t>Motion to approve, approved</w:t>
      </w:r>
    </w:p>
    <w:p w:rsidR="000E79A1" w:rsidRPr="000E79A1" w:rsidRDefault="000E79A1" w:rsidP="000E79A1">
      <w:pPr>
        <w:pStyle w:val="ListParagraph"/>
        <w:numPr>
          <w:ilvl w:val="2"/>
          <w:numId w:val="21"/>
        </w:numPr>
        <w:rPr>
          <w:rFonts w:ascii="Arial" w:hAnsi="Arial" w:cs="Arial"/>
          <w:i/>
          <w:sz w:val="20"/>
        </w:rPr>
      </w:pPr>
      <w:r>
        <w:rPr>
          <w:rFonts w:ascii="Arial" w:hAnsi="Arial" w:cs="Arial"/>
          <w:sz w:val="20"/>
        </w:rPr>
        <w:t>FRP-243</w:t>
      </w:r>
    </w:p>
    <w:p w:rsidR="000E79A1" w:rsidRPr="00DD5C28" w:rsidRDefault="000E79A1" w:rsidP="000E79A1">
      <w:pPr>
        <w:pStyle w:val="ListParagraph"/>
        <w:numPr>
          <w:ilvl w:val="3"/>
          <w:numId w:val="21"/>
        </w:numPr>
        <w:rPr>
          <w:rFonts w:ascii="Arial" w:hAnsi="Arial" w:cs="Arial"/>
          <w:i/>
          <w:sz w:val="20"/>
        </w:rPr>
      </w:pPr>
      <w:r>
        <w:rPr>
          <w:rFonts w:ascii="Arial" w:hAnsi="Arial" w:cs="Arial"/>
          <w:sz w:val="20"/>
        </w:rPr>
        <w:t>Jeff Ennenga presented</w:t>
      </w:r>
    </w:p>
    <w:p w:rsidR="00DD5C28" w:rsidRPr="001C0521" w:rsidRDefault="001C0521" w:rsidP="001C0521">
      <w:pPr>
        <w:pStyle w:val="ListParagraph"/>
        <w:numPr>
          <w:ilvl w:val="3"/>
          <w:numId w:val="21"/>
        </w:numPr>
        <w:rPr>
          <w:rFonts w:ascii="Arial" w:hAnsi="Arial" w:cs="Arial"/>
          <w:sz w:val="20"/>
        </w:rPr>
      </w:pPr>
      <w:r>
        <w:rPr>
          <w:rFonts w:ascii="Arial" w:hAnsi="Arial" w:cs="Arial"/>
          <w:sz w:val="20"/>
        </w:rPr>
        <w:t>“</w:t>
      </w:r>
      <w:r w:rsidRPr="001C0521">
        <w:rPr>
          <w:rFonts w:ascii="Arial" w:hAnsi="Arial" w:cs="Arial"/>
          <w:sz w:val="20"/>
        </w:rPr>
        <w:t>We have added content which added the need for more instructional time to better meet the student learning outcomes.</w:t>
      </w:r>
      <w:r>
        <w:rPr>
          <w:rFonts w:ascii="Arial" w:hAnsi="Arial" w:cs="Arial"/>
          <w:sz w:val="20"/>
        </w:rPr>
        <w:t>”</w:t>
      </w:r>
    </w:p>
    <w:p w:rsidR="000E79A1" w:rsidRPr="000E79A1" w:rsidRDefault="000E79A1" w:rsidP="000E79A1">
      <w:pPr>
        <w:pStyle w:val="ListParagraph"/>
        <w:ind w:left="360"/>
        <w:rPr>
          <w:rFonts w:ascii="Arial" w:hAnsi="Arial" w:cs="Arial"/>
          <w:i/>
          <w:sz w:val="20"/>
        </w:rPr>
      </w:pPr>
      <w:r w:rsidRPr="00F1010F">
        <w:rPr>
          <w:rFonts w:ascii="Arial" w:hAnsi="Arial" w:cs="Arial"/>
          <w:i/>
          <w:sz w:val="20"/>
        </w:rPr>
        <w:t>Motion to approve, approved</w:t>
      </w:r>
    </w:p>
    <w:p w:rsidR="000E79A1" w:rsidRPr="000E79A1" w:rsidRDefault="000E79A1" w:rsidP="000E79A1">
      <w:pPr>
        <w:pStyle w:val="ListParagraph"/>
        <w:numPr>
          <w:ilvl w:val="2"/>
          <w:numId w:val="21"/>
        </w:numPr>
        <w:rPr>
          <w:rFonts w:ascii="Arial" w:hAnsi="Arial" w:cs="Arial"/>
          <w:i/>
          <w:sz w:val="20"/>
        </w:rPr>
      </w:pPr>
      <w:r>
        <w:rPr>
          <w:rFonts w:ascii="Arial" w:hAnsi="Arial" w:cs="Arial"/>
          <w:sz w:val="20"/>
        </w:rPr>
        <w:t>MUS-111L, 112L, 113L</w:t>
      </w:r>
    </w:p>
    <w:p w:rsidR="000E79A1" w:rsidRPr="001655C9" w:rsidRDefault="000E79A1" w:rsidP="000E79A1">
      <w:pPr>
        <w:pStyle w:val="ListParagraph"/>
        <w:numPr>
          <w:ilvl w:val="3"/>
          <w:numId w:val="21"/>
        </w:numPr>
        <w:rPr>
          <w:rFonts w:ascii="Arial" w:hAnsi="Arial" w:cs="Arial"/>
          <w:i/>
          <w:sz w:val="20"/>
        </w:rPr>
      </w:pPr>
      <w:r>
        <w:rPr>
          <w:rFonts w:ascii="Arial" w:hAnsi="Arial" w:cs="Arial"/>
          <w:sz w:val="20"/>
        </w:rPr>
        <w:t>Lars Campbell presented</w:t>
      </w:r>
    </w:p>
    <w:p w:rsidR="001655C9" w:rsidRPr="000E79A1" w:rsidRDefault="001655C9" w:rsidP="000E79A1">
      <w:pPr>
        <w:pStyle w:val="ListParagraph"/>
        <w:numPr>
          <w:ilvl w:val="3"/>
          <w:numId w:val="21"/>
        </w:numPr>
        <w:rPr>
          <w:rFonts w:ascii="Arial" w:hAnsi="Arial" w:cs="Arial"/>
          <w:i/>
          <w:sz w:val="20"/>
        </w:rPr>
      </w:pPr>
      <w:r>
        <w:rPr>
          <w:rFonts w:ascii="Arial" w:hAnsi="Arial" w:cs="Arial"/>
          <w:sz w:val="20"/>
        </w:rPr>
        <w:t>Inactivated MUS-211L, 212L, 213L and absorbing them into the 100 series</w:t>
      </w:r>
    </w:p>
    <w:p w:rsidR="000E79A1" w:rsidRPr="000E79A1" w:rsidRDefault="000E79A1" w:rsidP="000E79A1">
      <w:pPr>
        <w:pStyle w:val="ListParagraph"/>
        <w:ind w:left="360"/>
        <w:rPr>
          <w:rFonts w:ascii="Arial" w:hAnsi="Arial" w:cs="Arial"/>
          <w:i/>
          <w:sz w:val="20"/>
        </w:rPr>
      </w:pPr>
      <w:r w:rsidRPr="00F1010F">
        <w:rPr>
          <w:rFonts w:ascii="Arial" w:hAnsi="Arial" w:cs="Arial"/>
          <w:i/>
          <w:sz w:val="20"/>
        </w:rPr>
        <w:t>Motion to approve, approved</w:t>
      </w:r>
    </w:p>
    <w:p w:rsidR="004114F6" w:rsidRDefault="004114F6" w:rsidP="004114F6">
      <w:pPr>
        <w:pStyle w:val="ListParagraph"/>
        <w:numPr>
          <w:ilvl w:val="1"/>
          <w:numId w:val="21"/>
        </w:numPr>
        <w:rPr>
          <w:rFonts w:ascii="Arial" w:hAnsi="Arial" w:cs="Arial"/>
          <w:b/>
          <w:sz w:val="20"/>
        </w:rPr>
      </w:pPr>
      <w:r w:rsidRPr="004114F6">
        <w:rPr>
          <w:rFonts w:ascii="Arial" w:hAnsi="Arial" w:cs="Arial"/>
          <w:b/>
          <w:sz w:val="20"/>
        </w:rPr>
        <w:t>New Courses</w:t>
      </w:r>
    </w:p>
    <w:p w:rsidR="0035126A" w:rsidRPr="0035126A" w:rsidRDefault="0035126A" w:rsidP="00343466">
      <w:pPr>
        <w:pStyle w:val="ListParagraph"/>
        <w:numPr>
          <w:ilvl w:val="2"/>
          <w:numId w:val="21"/>
        </w:numPr>
        <w:rPr>
          <w:rFonts w:ascii="Arial" w:hAnsi="Arial" w:cs="Arial"/>
          <w:sz w:val="20"/>
        </w:rPr>
      </w:pPr>
      <w:r>
        <w:rPr>
          <w:rFonts w:ascii="Arial" w:hAnsi="Arial" w:cs="Arial"/>
          <w:sz w:val="20"/>
          <w:szCs w:val="20"/>
        </w:rPr>
        <w:t>EMP-201, 208, 210, 212, 214, 216, 218, 220, 222, 224, 226</w:t>
      </w:r>
    </w:p>
    <w:p w:rsidR="00343466" w:rsidRPr="00343466" w:rsidRDefault="00AD4547" w:rsidP="0035126A">
      <w:pPr>
        <w:pStyle w:val="ListParagraph"/>
        <w:numPr>
          <w:ilvl w:val="3"/>
          <w:numId w:val="21"/>
        </w:numPr>
        <w:rPr>
          <w:rFonts w:ascii="Arial" w:hAnsi="Arial" w:cs="Arial"/>
          <w:sz w:val="20"/>
        </w:rPr>
      </w:pPr>
      <w:r>
        <w:rPr>
          <w:rFonts w:ascii="Arial" w:hAnsi="Arial" w:cs="Arial"/>
          <w:sz w:val="20"/>
        </w:rPr>
        <w:t>Jonathan Baker</w:t>
      </w:r>
      <w:r w:rsidR="00343466" w:rsidRPr="00343466">
        <w:rPr>
          <w:rFonts w:ascii="Arial" w:hAnsi="Arial" w:cs="Arial"/>
          <w:sz w:val="20"/>
        </w:rPr>
        <w:t xml:space="preserve"> presented</w:t>
      </w:r>
    </w:p>
    <w:p w:rsidR="00343466" w:rsidRDefault="007E48D3" w:rsidP="0035126A">
      <w:pPr>
        <w:pStyle w:val="ListParagraph"/>
        <w:numPr>
          <w:ilvl w:val="3"/>
          <w:numId w:val="21"/>
        </w:numPr>
        <w:rPr>
          <w:rFonts w:ascii="Arial" w:hAnsi="Arial" w:cs="Arial"/>
          <w:sz w:val="20"/>
        </w:rPr>
      </w:pPr>
      <w:r>
        <w:rPr>
          <w:rFonts w:ascii="Arial" w:hAnsi="Arial" w:cs="Arial"/>
          <w:sz w:val="20"/>
        </w:rPr>
        <w:t>New courses for the upcoming</w:t>
      </w:r>
      <w:r w:rsidR="00343466" w:rsidRPr="00343466">
        <w:rPr>
          <w:rFonts w:ascii="Arial" w:hAnsi="Arial" w:cs="Arial"/>
          <w:sz w:val="20"/>
        </w:rPr>
        <w:t xml:space="preserve"> Emergency Management program</w:t>
      </w:r>
    </w:p>
    <w:p w:rsidR="000B2E1F" w:rsidRDefault="002C4219" w:rsidP="0035126A">
      <w:pPr>
        <w:pStyle w:val="ListParagraph"/>
        <w:numPr>
          <w:ilvl w:val="3"/>
          <w:numId w:val="21"/>
        </w:numPr>
        <w:rPr>
          <w:rFonts w:ascii="Arial" w:hAnsi="Arial" w:cs="Arial"/>
          <w:sz w:val="20"/>
        </w:rPr>
      </w:pPr>
      <w:r>
        <w:rPr>
          <w:rFonts w:ascii="Arial" w:hAnsi="Arial" w:cs="Arial"/>
          <w:sz w:val="20"/>
        </w:rPr>
        <w:t xml:space="preserve">There was a question about the learning outcomes that start with the word “describe”. </w:t>
      </w:r>
      <w:r w:rsidR="00DB566B">
        <w:rPr>
          <w:rFonts w:ascii="Arial" w:hAnsi="Arial" w:cs="Arial"/>
          <w:sz w:val="20"/>
        </w:rPr>
        <w:t>It sounds like that level of understanding is suitable for these courses.</w:t>
      </w:r>
    </w:p>
    <w:p w:rsidR="007A607E" w:rsidRDefault="000F794B" w:rsidP="0035126A">
      <w:pPr>
        <w:pStyle w:val="ListParagraph"/>
        <w:numPr>
          <w:ilvl w:val="3"/>
          <w:numId w:val="21"/>
        </w:numPr>
        <w:rPr>
          <w:rFonts w:ascii="Arial" w:hAnsi="Arial" w:cs="Arial"/>
          <w:sz w:val="20"/>
        </w:rPr>
      </w:pPr>
      <w:r>
        <w:rPr>
          <w:rFonts w:ascii="Arial" w:hAnsi="Arial" w:cs="Arial"/>
          <w:sz w:val="20"/>
        </w:rPr>
        <w:t>There was a request to update the term that courses are offered as the department works out the offering schedule.</w:t>
      </w:r>
    </w:p>
    <w:p w:rsidR="00DC5D45" w:rsidRDefault="00DC5D45" w:rsidP="0035126A">
      <w:pPr>
        <w:pStyle w:val="ListParagraph"/>
        <w:numPr>
          <w:ilvl w:val="3"/>
          <w:numId w:val="21"/>
        </w:numPr>
        <w:rPr>
          <w:rFonts w:ascii="Arial" w:hAnsi="Arial" w:cs="Arial"/>
          <w:sz w:val="20"/>
        </w:rPr>
      </w:pPr>
      <w:r>
        <w:rPr>
          <w:rFonts w:ascii="Arial" w:hAnsi="Arial" w:cs="Arial"/>
          <w:sz w:val="20"/>
        </w:rPr>
        <w:t>Planning to offer many of these as hybrid.</w:t>
      </w:r>
    </w:p>
    <w:p w:rsidR="004A70D9" w:rsidRDefault="00DC1419" w:rsidP="0035126A">
      <w:pPr>
        <w:pStyle w:val="ListParagraph"/>
        <w:numPr>
          <w:ilvl w:val="3"/>
          <w:numId w:val="21"/>
        </w:numPr>
        <w:rPr>
          <w:rFonts w:ascii="Arial" w:hAnsi="Arial" w:cs="Arial"/>
          <w:sz w:val="20"/>
        </w:rPr>
      </w:pPr>
      <w:r>
        <w:rPr>
          <w:rFonts w:ascii="Arial" w:hAnsi="Arial" w:cs="Arial"/>
          <w:sz w:val="20"/>
        </w:rPr>
        <w:t>EMP-226 S</w:t>
      </w:r>
      <w:r w:rsidR="004A70D9">
        <w:rPr>
          <w:rFonts w:ascii="Arial" w:hAnsi="Arial" w:cs="Arial"/>
          <w:sz w:val="20"/>
        </w:rPr>
        <w:t>LO5</w:t>
      </w:r>
      <w:r w:rsidR="00A41389">
        <w:rPr>
          <w:rFonts w:ascii="Arial" w:hAnsi="Arial" w:cs="Arial"/>
          <w:sz w:val="20"/>
        </w:rPr>
        <w:t>. “Exerci</w:t>
      </w:r>
      <w:r w:rsidR="00DF1DE8">
        <w:rPr>
          <w:rFonts w:ascii="Arial" w:hAnsi="Arial" w:cs="Arial"/>
          <w:sz w:val="20"/>
        </w:rPr>
        <w:t>se and maintain</w:t>
      </w:r>
      <w:r w:rsidR="00A41389">
        <w:rPr>
          <w:rFonts w:ascii="Arial" w:hAnsi="Arial" w:cs="Arial"/>
          <w:sz w:val="20"/>
        </w:rPr>
        <w:t xml:space="preserve"> business continuity plans.” </w:t>
      </w:r>
    </w:p>
    <w:p w:rsidR="00A41389" w:rsidRDefault="00A41389" w:rsidP="0035126A">
      <w:pPr>
        <w:pStyle w:val="ListParagraph"/>
        <w:numPr>
          <w:ilvl w:val="3"/>
          <w:numId w:val="21"/>
        </w:numPr>
        <w:rPr>
          <w:rFonts w:ascii="Arial" w:hAnsi="Arial" w:cs="Arial"/>
          <w:sz w:val="20"/>
        </w:rPr>
      </w:pPr>
      <w:r>
        <w:rPr>
          <w:rFonts w:ascii="Arial" w:hAnsi="Arial" w:cs="Arial"/>
          <w:sz w:val="20"/>
        </w:rPr>
        <w:t xml:space="preserve">EMP-226 </w:t>
      </w:r>
      <w:r w:rsidR="00DC1419">
        <w:rPr>
          <w:rFonts w:ascii="Arial" w:hAnsi="Arial" w:cs="Arial"/>
          <w:sz w:val="20"/>
        </w:rPr>
        <w:t>S</w:t>
      </w:r>
      <w:r>
        <w:rPr>
          <w:rFonts w:ascii="Arial" w:hAnsi="Arial" w:cs="Arial"/>
          <w:sz w:val="20"/>
        </w:rPr>
        <w:t xml:space="preserve">LO2: </w:t>
      </w:r>
      <w:r w:rsidR="00DF1DE8">
        <w:rPr>
          <w:rFonts w:ascii="Arial" w:hAnsi="Arial" w:cs="Arial"/>
          <w:sz w:val="20"/>
        </w:rPr>
        <w:t>“</w:t>
      </w:r>
      <w:r w:rsidR="00BF5B81">
        <w:rPr>
          <w:rFonts w:ascii="Arial" w:hAnsi="Arial" w:cs="Arial"/>
          <w:sz w:val="20"/>
        </w:rPr>
        <w:t>Conduct business impact analysis</w:t>
      </w:r>
      <w:r w:rsidR="00DF1DE8">
        <w:rPr>
          <w:rFonts w:ascii="Arial" w:hAnsi="Arial" w:cs="Arial"/>
          <w:sz w:val="20"/>
        </w:rPr>
        <w:t>…</w:t>
      </w:r>
    </w:p>
    <w:p w:rsidR="00D72E18" w:rsidRPr="00A4182E" w:rsidRDefault="00D72E18" w:rsidP="004E6FAC">
      <w:pPr>
        <w:pStyle w:val="ListParagraph"/>
        <w:numPr>
          <w:ilvl w:val="4"/>
          <w:numId w:val="21"/>
        </w:numPr>
        <w:rPr>
          <w:rFonts w:ascii="Arial" w:hAnsi="Arial" w:cs="Arial"/>
          <w:i/>
          <w:sz w:val="20"/>
        </w:rPr>
      </w:pPr>
      <w:r w:rsidRPr="00A4182E">
        <w:rPr>
          <w:rFonts w:ascii="Arial" w:hAnsi="Arial" w:cs="Arial"/>
          <w:i/>
          <w:sz w:val="20"/>
        </w:rPr>
        <w:t xml:space="preserve">Make </w:t>
      </w:r>
      <w:r w:rsidR="00A4182E">
        <w:rPr>
          <w:rFonts w:ascii="Arial" w:hAnsi="Arial" w:cs="Arial"/>
          <w:i/>
          <w:sz w:val="20"/>
        </w:rPr>
        <w:t xml:space="preserve">SLO </w:t>
      </w:r>
      <w:r w:rsidRPr="00A4182E">
        <w:rPr>
          <w:rFonts w:ascii="Arial" w:hAnsi="Arial" w:cs="Arial"/>
          <w:i/>
          <w:sz w:val="20"/>
        </w:rPr>
        <w:t>changes and reupload to website</w:t>
      </w:r>
    </w:p>
    <w:p w:rsidR="00A4182E" w:rsidRPr="00A4182E" w:rsidRDefault="00A4182E" w:rsidP="004E6FAC">
      <w:pPr>
        <w:pStyle w:val="ListParagraph"/>
        <w:numPr>
          <w:ilvl w:val="4"/>
          <w:numId w:val="21"/>
        </w:numPr>
        <w:rPr>
          <w:rFonts w:ascii="Arial" w:hAnsi="Arial" w:cs="Arial"/>
          <w:i/>
          <w:sz w:val="20"/>
        </w:rPr>
      </w:pPr>
      <w:r w:rsidRPr="00A4182E">
        <w:rPr>
          <w:rFonts w:ascii="Arial" w:hAnsi="Arial" w:cs="Arial"/>
          <w:i/>
          <w:sz w:val="20"/>
        </w:rPr>
        <w:t>Done by MCF on 2/7/20</w:t>
      </w:r>
    </w:p>
    <w:p w:rsidR="00343466" w:rsidRDefault="00343466" w:rsidP="00343466">
      <w:pPr>
        <w:pStyle w:val="ListParagraph"/>
        <w:ind w:left="360"/>
        <w:rPr>
          <w:rFonts w:ascii="Arial" w:hAnsi="Arial" w:cs="Arial"/>
          <w:i/>
          <w:sz w:val="20"/>
        </w:rPr>
      </w:pPr>
      <w:r w:rsidRPr="00F1010F">
        <w:rPr>
          <w:rFonts w:ascii="Arial" w:hAnsi="Arial" w:cs="Arial"/>
          <w:i/>
          <w:sz w:val="20"/>
        </w:rPr>
        <w:t>Motion to approve, approved</w:t>
      </w:r>
    </w:p>
    <w:p w:rsidR="0035126A" w:rsidRDefault="0035126A" w:rsidP="0035126A">
      <w:pPr>
        <w:pStyle w:val="ListParagraph"/>
        <w:numPr>
          <w:ilvl w:val="2"/>
          <w:numId w:val="21"/>
        </w:numPr>
        <w:rPr>
          <w:rFonts w:ascii="Arial" w:hAnsi="Arial" w:cs="Arial"/>
          <w:sz w:val="20"/>
        </w:rPr>
      </w:pPr>
      <w:r>
        <w:rPr>
          <w:rFonts w:ascii="Arial" w:hAnsi="Arial" w:cs="Arial"/>
          <w:sz w:val="20"/>
        </w:rPr>
        <w:t>FRP-259</w:t>
      </w:r>
    </w:p>
    <w:p w:rsidR="0035126A" w:rsidRDefault="0035126A" w:rsidP="0035126A">
      <w:pPr>
        <w:pStyle w:val="ListParagraph"/>
        <w:numPr>
          <w:ilvl w:val="3"/>
          <w:numId w:val="21"/>
        </w:numPr>
        <w:rPr>
          <w:rFonts w:ascii="Arial" w:hAnsi="Arial" w:cs="Arial"/>
          <w:sz w:val="20"/>
        </w:rPr>
      </w:pPr>
      <w:r>
        <w:rPr>
          <w:rFonts w:ascii="Arial" w:hAnsi="Arial" w:cs="Arial"/>
          <w:sz w:val="20"/>
        </w:rPr>
        <w:t>Jeff Ennenga presented</w:t>
      </w:r>
    </w:p>
    <w:p w:rsidR="0035126A" w:rsidRDefault="00301FB1" w:rsidP="0035126A">
      <w:pPr>
        <w:pStyle w:val="ListParagraph"/>
        <w:numPr>
          <w:ilvl w:val="3"/>
          <w:numId w:val="21"/>
        </w:numPr>
        <w:rPr>
          <w:rFonts w:ascii="Arial" w:hAnsi="Arial" w:cs="Arial"/>
          <w:sz w:val="20"/>
        </w:rPr>
      </w:pPr>
      <w:r>
        <w:rPr>
          <w:rFonts w:ascii="Arial" w:hAnsi="Arial" w:cs="Arial"/>
          <w:sz w:val="20"/>
        </w:rPr>
        <w:t>“adding to our medical related courses. Requested from industry.”</w:t>
      </w:r>
    </w:p>
    <w:p w:rsidR="0035126A" w:rsidRPr="0035126A" w:rsidRDefault="0035126A" w:rsidP="0035126A">
      <w:pPr>
        <w:pStyle w:val="ListParagraph"/>
        <w:ind w:left="360"/>
        <w:rPr>
          <w:rFonts w:ascii="Arial" w:hAnsi="Arial" w:cs="Arial"/>
          <w:i/>
          <w:sz w:val="20"/>
        </w:rPr>
      </w:pPr>
      <w:r w:rsidRPr="00F1010F">
        <w:rPr>
          <w:rFonts w:ascii="Arial" w:hAnsi="Arial" w:cs="Arial"/>
          <w:i/>
          <w:sz w:val="20"/>
        </w:rPr>
        <w:t>Motion to approve, approved</w:t>
      </w:r>
    </w:p>
    <w:p w:rsidR="003F59FE" w:rsidRPr="00006C1A" w:rsidRDefault="003F59FE" w:rsidP="00041D5B">
      <w:pPr>
        <w:pStyle w:val="ListParagraph"/>
        <w:numPr>
          <w:ilvl w:val="1"/>
          <w:numId w:val="21"/>
        </w:numPr>
        <w:rPr>
          <w:rFonts w:ascii="Arial" w:hAnsi="Arial" w:cs="Arial"/>
          <w:sz w:val="20"/>
        </w:rPr>
      </w:pPr>
      <w:r>
        <w:rPr>
          <w:rFonts w:ascii="Arial" w:hAnsi="Arial" w:cs="Arial"/>
          <w:b/>
          <w:sz w:val="20"/>
        </w:rPr>
        <w:t>Program Suspensions</w:t>
      </w:r>
    </w:p>
    <w:p w:rsidR="00006C1A" w:rsidRPr="002E5A4C" w:rsidRDefault="00006C1A" w:rsidP="00006C1A">
      <w:pPr>
        <w:pStyle w:val="ListParagraph"/>
        <w:numPr>
          <w:ilvl w:val="2"/>
          <w:numId w:val="21"/>
        </w:numPr>
        <w:rPr>
          <w:rFonts w:ascii="Arial" w:hAnsi="Arial" w:cs="Arial"/>
          <w:sz w:val="20"/>
        </w:rPr>
      </w:pPr>
      <w:r w:rsidRPr="002E5A4C">
        <w:rPr>
          <w:rFonts w:ascii="Arial" w:hAnsi="Arial" w:cs="Arial"/>
          <w:sz w:val="20"/>
        </w:rPr>
        <w:t>Paraeducator CC</w:t>
      </w:r>
    </w:p>
    <w:p w:rsidR="00006C1A" w:rsidRDefault="00006C1A" w:rsidP="00006C1A">
      <w:pPr>
        <w:pStyle w:val="ListParagraph"/>
        <w:numPr>
          <w:ilvl w:val="3"/>
          <w:numId w:val="21"/>
        </w:numPr>
        <w:rPr>
          <w:rFonts w:ascii="Arial" w:hAnsi="Arial" w:cs="Arial"/>
          <w:sz w:val="20"/>
        </w:rPr>
      </w:pPr>
      <w:r>
        <w:rPr>
          <w:rFonts w:ascii="Arial" w:hAnsi="Arial" w:cs="Arial"/>
          <w:sz w:val="20"/>
        </w:rPr>
        <w:t>Laurette Scott presented</w:t>
      </w:r>
    </w:p>
    <w:p w:rsidR="004A70D9" w:rsidRDefault="00006C1A" w:rsidP="00E656E0">
      <w:pPr>
        <w:pStyle w:val="ListParagraph"/>
        <w:numPr>
          <w:ilvl w:val="3"/>
          <w:numId w:val="21"/>
        </w:numPr>
        <w:rPr>
          <w:rFonts w:ascii="Arial" w:hAnsi="Arial" w:cs="Arial"/>
          <w:sz w:val="20"/>
        </w:rPr>
      </w:pPr>
      <w:r>
        <w:rPr>
          <w:rFonts w:ascii="Arial" w:hAnsi="Arial" w:cs="Arial"/>
          <w:sz w:val="20"/>
        </w:rPr>
        <w:t>“</w:t>
      </w:r>
      <w:r w:rsidRPr="00F10684">
        <w:rPr>
          <w:rFonts w:ascii="Arial" w:hAnsi="Arial" w:cs="Arial"/>
          <w:sz w:val="20"/>
        </w:rPr>
        <w:t>no longer academically relevant or advantageous for students and does not provide a good pathway for achieving career goals in the field of Education.</w:t>
      </w:r>
      <w:r>
        <w:rPr>
          <w:rFonts w:ascii="Arial" w:hAnsi="Arial" w:cs="Arial"/>
          <w:sz w:val="20"/>
        </w:rPr>
        <w:t>”</w:t>
      </w:r>
    </w:p>
    <w:p w:rsidR="00492CC8" w:rsidRPr="00E656E0" w:rsidRDefault="00492CC8" w:rsidP="00006C1A">
      <w:pPr>
        <w:pStyle w:val="ListParagraph"/>
        <w:numPr>
          <w:ilvl w:val="3"/>
          <w:numId w:val="21"/>
        </w:numPr>
        <w:rPr>
          <w:rFonts w:ascii="Arial" w:hAnsi="Arial" w:cs="Arial"/>
          <w:sz w:val="20"/>
        </w:rPr>
      </w:pPr>
      <w:r w:rsidRPr="00E656E0">
        <w:rPr>
          <w:rFonts w:ascii="Arial" w:hAnsi="Arial" w:cs="Arial"/>
          <w:sz w:val="20"/>
        </w:rPr>
        <w:t>Do they want this pulled off the application now or later?</w:t>
      </w:r>
    </w:p>
    <w:p w:rsidR="00E656E0" w:rsidRPr="002925EF" w:rsidRDefault="00E656E0" w:rsidP="00E656E0">
      <w:pPr>
        <w:pStyle w:val="ListParagraph"/>
        <w:numPr>
          <w:ilvl w:val="4"/>
          <w:numId w:val="21"/>
        </w:numPr>
        <w:rPr>
          <w:rFonts w:ascii="Arial" w:hAnsi="Arial" w:cs="Arial"/>
          <w:sz w:val="20"/>
        </w:rPr>
      </w:pPr>
      <w:r w:rsidRPr="002925EF">
        <w:rPr>
          <w:rFonts w:ascii="Arial" w:hAnsi="Arial" w:cs="Arial"/>
          <w:sz w:val="20"/>
        </w:rPr>
        <w:t>Ok to pull off the application now</w:t>
      </w:r>
      <w:bookmarkStart w:id="0" w:name="_GoBack"/>
      <w:bookmarkEnd w:id="0"/>
    </w:p>
    <w:p w:rsidR="00006C1A" w:rsidRPr="002E5A4C" w:rsidRDefault="00006C1A" w:rsidP="00006C1A">
      <w:pPr>
        <w:pStyle w:val="ListParagraph"/>
        <w:ind w:left="360"/>
        <w:rPr>
          <w:rFonts w:ascii="Arial" w:hAnsi="Arial" w:cs="Arial"/>
          <w:i/>
          <w:sz w:val="20"/>
        </w:rPr>
      </w:pPr>
      <w:r w:rsidRPr="00F1010F">
        <w:rPr>
          <w:rFonts w:ascii="Arial" w:hAnsi="Arial" w:cs="Arial"/>
          <w:i/>
          <w:sz w:val="20"/>
        </w:rPr>
        <w:t>Motion to approve, approved</w:t>
      </w:r>
    </w:p>
    <w:p w:rsidR="0039538A" w:rsidRPr="008524A1" w:rsidRDefault="00B7524E" w:rsidP="00041D5B">
      <w:pPr>
        <w:pStyle w:val="ListParagraph"/>
        <w:numPr>
          <w:ilvl w:val="1"/>
          <w:numId w:val="21"/>
        </w:numPr>
        <w:rPr>
          <w:rFonts w:ascii="Arial" w:hAnsi="Arial" w:cs="Arial"/>
          <w:sz w:val="20"/>
        </w:rPr>
      </w:pPr>
      <w:r>
        <w:rPr>
          <w:rFonts w:ascii="Arial" w:hAnsi="Arial" w:cs="Arial"/>
          <w:b/>
          <w:sz w:val="20"/>
        </w:rPr>
        <w:t>Program Amendments</w:t>
      </w:r>
    </w:p>
    <w:p w:rsidR="00365CFD" w:rsidRPr="00365CFD" w:rsidRDefault="00365CFD" w:rsidP="00365CFD">
      <w:pPr>
        <w:pStyle w:val="ListParagraph"/>
        <w:numPr>
          <w:ilvl w:val="2"/>
          <w:numId w:val="21"/>
        </w:numPr>
        <w:rPr>
          <w:rFonts w:ascii="Arial" w:hAnsi="Arial" w:cs="Arial"/>
          <w:sz w:val="20"/>
        </w:rPr>
      </w:pPr>
      <w:r w:rsidRPr="00365CFD">
        <w:rPr>
          <w:rFonts w:ascii="Arial" w:hAnsi="Arial" w:cs="Arial"/>
          <w:sz w:val="20"/>
        </w:rPr>
        <w:t>AS, Biological Engineering, OSU</w:t>
      </w:r>
    </w:p>
    <w:p w:rsidR="00365CFD" w:rsidRPr="00365CFD" w:rsidRDefault="00365CFD" w:rsidP="00365CFD">
      <w:pPr>
        <w:pStyle w:val="ListParagraph"/>
        <w:ind w:left="1440"/>
        <w:rPr>
          <w:rFonts w:ascii="Arial" w:hAnsi="Arial" w:cs="Arial"/>
          <w:sz w:val="20"/>
        </w:rPr>
      </w:pPr>
      <w:r w:rsidRPr="00365CFD">
        <w:rPr>
          <w:rFonts w:ascii="Arial" w:hAnsi="Arial" w:cs="Arial"/>
          <w:sz w:val="20"/>
        </w:rPr>
        <w:t>AS, Chemical Engineering, OSU</w:t>
      </w:r>
    </w:p>
    <w:p w:rsidR="00365CFD" w:rsidRPr="00365CFD" w:rsidRDefault="00365CFD" w:rsidP="00365CFD">
      <w:pPr>
        <w:pStyle w:val="ListParagraph"/>
        <w:ind w:left="1440"/>
        <w:rPr>
          <w:rFonts w:ascii="Arial" w:hAnsi="Arial" w:cs="Arial"/>
          <w:sz w:val="20"/>
        </w:rPr>
      </w:pPr>
      <w:r w:rsidRPr="00365CFD">
        <w:rPr>
          <w:rFonts w:ascii="Arial" w:hAnsi="Arial" w:cs="Arial"/>
          <w:sz w:val="20"/>
        </w:rPr>
        <w:t>AS, Civil Engineering, OSU</w:t>
      </w:r>
    </w:p>
    <w:p w:rsidR="00365CFD" w:rsidRPr="00365CFD" w:rsidRDefault="00365CFD" w:rsidP="00365CFD">
      <w:pPr>
        <w:pStyle w:val="ListParagraph"/>
        <w:ind w:left="1440"/>
        <w:rPr>
          <w:rFonts w:ascii="Arial" w:hAnsi="Arial" w:cs="Arial"/>
          <w:sz w:val="20"/>
        </w:rPr>
      </w:pPr>
      <w:r w:rsidRPr="00365CFD">
        <w:rPr>
          <w:rFonts w:ascii="Arial" w:hAnsi="Arial" w:cs="Arial"/>
          <w:sz w:val="20"/>
        </w:rPr>
        <w:t>AS, Civil/Environmental Engineering, PSU</w:t>
      </w:r>
    </w:p>
    <w:p w:rsidR="00365CFD" w:rsidRPr="00365CFD" w:rsidRDefault="00365CFD" w:rsidP="00365CFD">
      <w:pPr>
        <w:pStyle w:val="ListParagraph"/>
        <w:ind w:left="1440"/>
        <w:rPr>
          <w:rFonts w:ascii="Arial" w:hAnsi="Arial" w:cs="Arial"/>
          <w:sz w:val="20"/>
        </w:rPr>
      </w:pPr>
      <w:r w:rsidRPr="00365CFD">
        <w:rPr>
          <w:rFonts w:ascii="Arial" w:hAnsi="Arial" w:cs="Arial"/>
          <w:sz w:val="20"/>
        </w:rPr>
        <w:t>AS, Construction Engineering Management, OSU</w:t>
      </w:r>
    </w:p>
    <w:p w:rsidR="00365CFD" w:rsidRPr="00365CFD" w:rsidRDefault="00365CFD" w:rsidP="00365CFD">
      <w:pPr>
        <w:pStyle w:val="ListParagraph"/>
        <w:ind w:left="1440"/>
        <w:rPr>
          <w:rFonts w:ascii="Arial" w:hAnsi="Arial" w:cs="Arial"/>
          <w:sz w:val="20"/>
        </w:rPr>
      </w:pPr>
      <w:r w:rsidRPr="00365CFD">
        <w:rPr>
          <w:rFonts w:ascii="Arial" w:hAnsi="Arial" w:cs="Arial"/>
          <w:sz w:val="20"/>
        </w:rPr>
        <w:t>AS, Ecological Engineering, OSU</w:t>
      </w:r>
    </w:p>
    <w:p w:rsidR="00365CFD" w:rsidRPr="00365CFD" w:rsidRDefault="00365CFD" w:rsidP="00365CFD">
      <w:pPr>
        <w:pStyle w:val="ListParagraph"/>
        <w:ind w:left="1440"/>
        <w:rPr>
          <w:rFonts w:ascii="Arial" w:hAnsi="Arial" w:cs="Arial"/>
          <w:sz w:val="20"/>
        </w:rPr>
      </w:pPr>
      <w:r w:rsidRPr="00365CFD">
        <w:rPr>
          <w:rFonts w:ascii="Arial" w:hAnsi="Arial" w:cs="Arial"/>
          <w:sz w:val="20"/>
        </w:rPr>
        <w:t>AS, Electrical Engineering, OSU</w:t>
      </w:r>
    </w:p>
    <w:p w:rsidR="00365CFD" w:rsidRPr="00365CFD" w:rsidRDefault="00365CFD" w:rsidP="00365CFD">
      <w:pPr>
        <w:pStyle w:val="ListParagraph"/>
        <w:ind w:left="1440"/>
        <w:rPr>
          <w:rFonts w:ascii="Arial" w:hAnsi="Arial" w:cs="Arial"/>
          <w:sz w:val="20"/>
        </w:rPr>
      </w:pPr>
      <w:r w:rsidRPr="00365CFD">
        <w:rPr>
          <w:rFonts w:ascii="Arial" w:hAnsi="Arial" w:cs="Arial"/>
          <w:sz w:val="20"/>
        </w:rPr>
        <w:t>AS, Electrical/Computer Engineering, PSU</w:t>
      </w:r>
    </w:p>
    <w:p w:rsidR="00365CFD" w:rsidRPr="00365CFD" w:rsidRDefault="00365CFD" w:rsidP="00365CFD">
      <w:pPr>
        <w:pStyle w:val="ListParagraph"/>
        <w:ind w:left="1440"/>
        <w:rPr>
          <w:rFonts w:ascii="Arial" w:hAnsi="Arial" w:cs="Arial"/>
          <w:sz w:val="20"/>
        </w:rPr>
      </w:pPr>
      <w:r w:rsidRPr="00365CFD">
        <w:rPr>
          <w:rFonts w:ascii="Arial" w:hAnsi="Arial" w:cs="Arial"/>
          <w:sz w:val="20"/>
        </w:rPr>
        <w:t>AS, Energy Systems Engineering, OSU</w:t>
      </w:r>
    </w:p>
    <w:p w:rsidR="00365CFD" w:rsidRPr="00365CFD" w:rsidRDefault="00365CFD" w:rsidP="00365CFD">
      <w:pPr>
        <w:pStyle w:val="ListParagraph"/>
        <w:ind w:left="1440"/>
        <w:rPr>
          <w:rFonts w:ascii="Arial" w:hAnsi="Arial" w:cs="Arial"/>
          <w:sz w:val="20"/>
        </w:rPr>
      </w:pPr>
      <w:r w:rsidRPr="00365CFD">
        <w:rPr>
          <w:rFonts w:ascii="Arial" w:hAnsi="Arial" w:cs="Arial"/>
          <w:sz w:val="20"/>
        </w:rPr>
        <w:t>AS, Environmental Engineering, OSU</w:t>
      </w:r>
    </w:p>
    <w:p w:rsidR="00365CFD" w:rsidRPr="00365CFD" w:rsidRDefault="00365CFD" w:rsidP="00365CFD">
      <w:pPr>
        <w:pStyle w:val="ListParagraph"/>
        <w:ind w:left="1440"/>
        <w:rPr>
          <w:rFonts w:ascii="Arial" w:hAnsi="Arial" w:cs="Arial"/>
          <w:sz w:val="20"/>
        </w:rPr>
      </w:pPr>
      <w:r w:rsidRPr="00365CFD">
        <w:rPr>
          <w:rFonts w:ascii="Arial" w:hAnsi="Arial" w:cs="Arial"/>
          <w:sz w:val="20"/>
        </w:rPr>
        <w:t>AS, Industrial/Manufacturing Engineering, OSU</w:t>
      </w:r>
    </w:p>
    <w:p w:rsidR="00365CFD" w:rsidRPr="00365CFD" w:rsidRDefault="00365CFD" w:rsidP="00365CFD">
      <w:pPr>
        <w:pStyle w:val="ListParagraph"/>
        <w:ind w:left="1440"/>
        <w:rPr>
          <w:rFonts w:ascii="Arial" w:hAnsi="Arial" w:cs="Arial"/>
          <w:sz w:val="20"/>
        </w:rPr>
      </w:pPr>
      <w:r w:rsidRPr="00365CFD">
        <w:rPr>
          <w:rFonts w:ascii="Arial" w:hAnsi="Arial" w:cs="Arial"/>
          <w:sz w:val="20"/>
        </w:rPr>
        <w:t>AS, Mechanical Engineering, OSU</w:t>
      </w:r>
    </w:p>
    <w:p w:rsidR="00365CFD" w:rsidRDefault="00365CFD" w:rsidP="00365CFD">
      <w:pPr>
        <w:pStyle w:val="ListParagraph"/>
        <w:ind w:left="1440"/>
        <w:rPr>
          <w:rFonts w:ascii="Arial" w:hAnsi="Arial" w:cs="Arial"/>
          <w:sz w:val="20"/>
        </w:rPr>
      </w:pPr>
      <w:r w:rsidRPr="00365CFD">
        <w:rPr>
          <w:rFonts w:ascii="Arial" w:hAnsi="Arial" w:cs="Arial"/>
          <w:sz w:val="20"/>
        </w:rPr>
        <w:t>AS, Mechanical Engineering, PSU</w:t>
      </w:r>
    </w:p>
    <w:p w:rsidR="00114B09" w:rsidRDefault="00114B09" w:rsidP="00114B09">
      <w:pPr>
        <w:pStyle w:val="ListParagraph"/>
        <w:numPr>
          <w:ilvl w:val="3"/>
          <w:numId w:val="21"/>
        </w:numPr>
        <w:rPr>
          <w:rFonts w:ascii="Arial" w:hAnsi="Arial" w:cs="Arial"/>
          <w:sz w:val="20"/>
        </w:rPr>
      </w:pPr>
      <w:r>
        <w:rPr>
          <w:rFonts w:ascii="Arial" w:hAnsi="Arial" w:cs="Arial"/>
          <w:sz w:val="20"/>
        </w:rPr>
        <w:t>Megan Feagles presented on behalf of Sarah Hoover and Nora Brodnicki</w:t>
      </w:r>
    </w:p>
    <w:p w:rsidR="00114B09" w:rsidRDefault="00114B09" w:rsidP="00114B09">
      <w:pPr>
        <w:pStyle w:val="ListParagraph"/>
        <w:numPr>
          <w:ilvl w:val="3"/>
          <w:numId w:val="21"/>
        </w:numPr>
        <w:rPr>
          <w:rFonts w:ascii="Arial" w:hAnsi="Arial" w:cs="Arial"/>
          <w:sz w:val="20"/>
        </w:rPr>
      </w:pPr>
      <w:r>
        <w:rPr>
          <w:rFonts w:ascii="Arial" w:hAnsi="Arial" w:cs="Arial"/>
          <w:sz w:val="20"/>
        </w:rPr>
        <w:t>Art department is inactivating ART-102 and ART-103 so these are being removed from the elective list. No other changes.</w:t>
      </w:r>
    </w:p>
    <w:p w:rsidR="00114B09" w:rsidRPr="00114B09" w:rsidRDefault="00114B09" w:rsidP="00114B09">
      <w:pPr>
        <w:pStyle w:val="ListParagraph"/>
        <w:ind w:left="360"/>
        <w:rPr>
          <w:rFonts w:ascii="Arial" w:hAnsi="Arial" w:cs="Arial"/>
          <w:i/>
          <w:sz w:val="20"/>
        </w:rPr>
      </w:pPr>
      <w:r>
        <w:rPr>
          <w:rFonts w:ascii="Arial" w:hAnsi="Arial" w:cs="Arial"/>
          <w:i/>
          <w:sz w:val="20"/>
        </w:rPr>
        <w:t>Motion to approve, approved</w:t>
      </w:r>
    </w:p>
    <w:p w:rsidR="00365CFD" w:rsidRDefault="00365CFD" w:rsidP="008524A1">
      <w:pPr>
        <w:pStyle w:val="ListParagraph"/>
        <w:numPr>
          <w:ilvl w:val="2"/>
          <w:numId w:val="21"/>
        </w:numPr>
        <w:rPr>
          <w:rFonts w:ascii="Arial" w:hAnsi="Arial" w:cs="Arial"/>
          <w:sz w:val="20"/>
        </w:rPr>
      </w:pPr>
      <w:r>
        <w:rPr>
          <w:rFonts w:ascii="Arial" w:hAnsi="Arial" w:cs="Arial"/>
          <w:sz w:val="20"/>
        </w:rPr>
        <w:t>AS, Biology, OSU</w:t>
      </w:r>
    </w:p>
    <w:p w:rsidR="00365CFD" w:rsidRDefault="00365CFD" w:rsidP="00365CFD">
      <w:pPr>
        <w:pStyle w:val="ListParagraph"/>
        <w:numPr>
          <w:ilvl w:val="3"/>
          <w:numId w:val="21"/>
        </w:numPr>
        <w:rPr>
          <w:rFonts w:ascii="Arial" w:hAnsi="Arial" w:cs="Arial"/>
          <w:sz w:val="20"/>
        </w:rPr>
      </w:pPr>
      <w:r>
        <w:rPr>
          <w:rFonts w:ascii="Arial" w:hAnsi="Arial" w:cs="Arial"/>
          <w:sz w:val="20"/>
        </w:rPr>
        <w:t>Megan Feagles pre</w:t>
      </w:r>
      <w:r w:rsidR="00114B09">
        <w:rPr>
          <w:rFonts w:ascii="Arial" w:hAnsi="Arial" w:cs="Arial"/>
          <w:sz w:val="20"/>
        </w:rPr>
        <w:t>sented on behalf of Sarah Hoove</w:t>
      </w:r>
      <w:r>
        <w:rPr>
          <w:rFonts w:ascii="Arial" w:hAnsi="Arial" w:cs="Arial"/>
          <w:sz w:val="20"/>
        </w:rPr>
        <w:t>r</w:t>
      </w:r>
      <w:r w:rsidR="00114B09">
        <w:rPr>
          <w:rFonts w:ascii="Arial" w:hAnsi="Arial" w:cs="Arial"/>
          <w:sz w:val="20"/>
        </w:rPr>
        <w:t xml:space="preserve"> and Nora Brodnicki</w:t>
      </w:r>
    </w:p>
    <w:p w:rsidR="00114B09" w:rsidRDefault="00114B09" w:rsidP="00114B09">
      <w:pPr>
        <w:pStyle w:val="ListParagraph"/>
        <w:numPr>
          <w:ilvl w:val="3"/>
          <w:numId w:val="21"/>
        </w:numPr>
        <w:rPr>
          <w:rFonts w:ascii="Arial" w:hAnsi="Arial" w:cs="Arial"/>
          <w:sz w:val="20"/>
        </w:rPr>
      </w:pPr>
      <w:r>
        <w:rPr>
          <w:rFonts w:ascii="Arial" w:hAnsi="Arial" w:cs="Arial"/>
          <w:sz w:val="20"/>
        </w:rPr>
        <w:t>Art department is inactivating ART-102 and ART-103 so these are being removed from the elective list. No other changes.</w:t>
      </w:r>
    </w:p>
    <w:p w:rsidR="00114B09" w:rsidRPr="00114B09" w:rsidRDefault="00114B09" w:rsidP="00114B09">
      <w:pPr>
        <w:pStyle w:val="ListParagraph"/>
        <w:ind w:left="360"/>
        <w:rPr>
          <w:rFonts w:ascii="Arial" w:hAnsi="Arial" w:cs="Arial"/>
          <w:i/>
          <w:sz w:val="20"/>
        </w:rPr>
      </w:pPr>
      <w:r w:rsidRPr="00F1010F">
        <w:rPr>
          <w:rFonts w:ascii="Arial" w:hAnsi="Arial" w:cs="Arial"/>
          <w:i/>
          <w:sz w:val="20"/>
        </w:rPr>
        <w:t>Motion to approve, approved</w:t>
      </w:r>
    </w:p>
    <w:p w:rsidR="001F21F4" w:rsidRPr="001F21F4" w:rsidRDefault="001F21F4" w:rsidP="008524A1">
      <w:pPr>
        <w:pStyle w:val="ListParagraph"/>
        <w:numPr>
          <w:ilvl w:val="2"/>
          <w:numId w:val="21"/>
        </w:numPr>
        <w:rPr>
          <w:rFonts w:ascii="Arial" w:hAnsi="Arial" w:cs="Arial"/>
          <w:sz w:val="20"/>
        </w:rPr>
      </w:pPr>
      <w:r>
        <w:rPr>
          <w:rFonts w:ascii="Arial" w:hAnsi="Arial" w:cs="Arial"/>
          <w:sz w:val="20"/>
          <w:szCs w:val="20"/>
        </w:rPr>
        <w:t>AS, English, OSU</w:t>
      </w:r>
    </w:p>
    <w:p w:rsidR="001F21F4" w:rsidRPr="00DE2320" w:rsidRDefault="001F21F4" w:rsidP="001F21F4">
      <w:pPr>
        <w:pStyle w:val="ListParagraph"/>
        <w:numPr>
          <w:ilvl w:val="3"/>
          <w:numId w:val="21"/>
        </w:numPr>
        <w:rPr>
          <w:rFonts w:ascii="Arial" w:hAnsi="Arial" w:cs="Arial"/>
          <w:sz w:val="20"/>
        </w:rPr>
      </w:pPr>
      <w:r>
        <w:rPr>
          <w:rFonts w:ascii="Arial" w:hAnsi="Arial" w:cs="Arial"/>
          <w:sz w:val="20"/>
          <w:szCs w:val="20"/>
        </w:rPr>
        <w:t>Jeff McAlpine presented</w:t>
      </w:r>
    </w:p>
    <w:p w:rsidR="00DE2320" w:rsidRPr="009878A9" w:rsidRDefault="00DE2320" w:rsidP="001F21F4">
      <w:pPr>
        <w:pStyle w:val="ListParagraph"/>
        <w:numPr>
          <w:ilvl w:val="3"/>
          <w:numId w:val="21"/>
        </w:numPr>
        <w:rPr>
          <w:rFonts w:ascii="Arial" w:hAnsi="Arial" w:cs="Arial"/>
          <w:sz w:val="20"/>
        </w:rPr>
      </w:pPr>
      <w:r>
        <w:rPr>
          <w:rFonts w:ascii="Arial" w:hAnsi="Arial" w:cs="Arial"/>
          <w:sz w:val="20"/>
          <w:szCs w:val="20"/>
        </w:rPr>
        <w:t>Adding in more MTH options</w:t>
      </w:r>
    </w:p>
    <w:p w:rsidR="009878A9" w:rsidRPr="009878A9" w:rsidRDefault="009878A9" w:rsidP="009878A9">
      <w:pPr>
        <w:pStyle w:val="ListParagraph"/>
        <w:numPr>
          <w:ilvl w:val="4"/>
          <w:numId w:val="21"/>
        </w:numPr>
        <w:rPr>
          <w:rFonts w:ascii="Arial" w:hAnsi="Arial" w:cs="Arial"/>
          <w:sz w:val="20"/>
        </w:rPr>
      </w:pPr>
      <w:r>
        <w:rPr>
          <w:rFonts w:ascii="Arial" w:hAnsi="Arial" w:cs="Arial"/>
          <w:sz w:val="20"/>
          <w:szCs w:val="20"/>
        </w:rPr>
        <w:t>There were questions about whether MTH-243 would be an option.</w:t>
      </w:r>
    </w:p>
    <w:p w:rsidR="009878A9" w:rsidRPr="00DE2320" w:rsidRDefault="009878A9" w:rsidP="009878A9">
      <w:pPr>
        <w:pStyle w:val="ListParagraph"/>
        <w:numPr>
          <w:ilvl w:val="4"/>
          <w:numId w:val="21"/>
        </w:numPr>
        <w:rPr>
          <w:rFonts w:ascii="Arial" w:hAnsi="Arial" w:cs="Arial"/>
          <w:sz w:val="20"/>
        </w:rPr>
      </w:pPr>
      <w:r>
        <w:rPr>
          <w:rFonts w:ascii="Arial" w:hAnsi="Arial" w:cs="Arial"/>
          <w:sz w:val="20"/>
          <w:szCs w:val="20"/>
        </w:rPr>
        <w:t>Jeff will bring the feedback to the department</w:t>
      </w:r>
    </w:p>
    <w:p w:rsidR="00DE2320" w:rsidRPr="001F21F4" w:rsidRDefault="00DE2320" w:rsidP="001F21F4">
      <w:pPr>
        <w:pStyle w:val="ListParagraph"/>
        <w:numPr>
          <w:ilvl w:val="3"/>
          <w:numId w:val="21"/>
        </w:numPr>
        <w:rPr>
          <w:rFonts w:ascii="Arial" w:hAnsi="Arial" w:cs="Arial"/>
          <w:sz w:val="20"/>
        </w:rPr>
      </w:pPr>
      <w:r>
        <w:rPr>
          <w:rFonts w:ascii="Arial" w:hAnsi="Arial" w:cs="Arial"/>
          <w:sz w:val="20"/>
          <w:szCs w:val="20"/>
        </w:rPr>
        <w:t>Removing courses that aren’t offered in the term that they were placed in this program</w:t>
      </w:r>
    </w:p>
    <w:p w:rsidR="001F21F4" w:rsidRPr="001F21F4" w:rsidRDefault="00DE2320" w:rsidP="001F21F4">
      <w:pPr>
        <w:pStyle w:val="ListParagraph"/>
        <w:numPr>
          <w:ilvl w:val="3"/>
          <w:numId w:val="21"/>
        </w:numPr>
        <w:rPr>
          <w:rFonts w:ascii="Arial" w:hAnsi="Arial" w:cs="Arial"/>
          <w:sz w:val="20"/>
        </w:rPr>
      </w:pPr>
      <w:r>
        <w:rPr>
          <w:rFonts w:ascii="Arial" w:hAnsi="Arial" w:cs="Arial"/>
          <w:sz w:val="20"/>
        </w:rPr>
        <w:t>Total credits change from 94-97 to 94-98</w:t>
      </w:r>
    </w:p>
    <w:p w:rsidR="001F21F4" w:rsidRPr="001F21F4" w:rsidRDefault="001F21F4" w:rsidP="001F21F4">
      <w:pPr>
        <w:pStyle w:val="ListParagraph"/>
        <w:ind w:left="360"/>
        <w:rPr>
          <w:rFonts w:ascii="Arial" w:hAnsi="Arial" w:cs="Arial"/>
          <w:i/>
          <w:sz w:val="20"/>
        </w:rPr>
      </w:pPr>
      <w:r>
        <w:rPr>
          <w:rFonts w:ascii="Arial" w:hAnsi="Arial" w:cs="Arial"/>
          <w:i/>
          <w:sz w:val="20"/>
        </w:rPr>
        <w:t>Motion to approve, approved</w:t>
      </w:r>
    </w:p>
    <w:p w:rsidR="001F21F4" w:rsidRPr="001F21F4" w:rsidRDefault="001F21F4" w:rsidP="008524A1">
      <w:pPr>
        <w:pStyle w:val="ListParagraph"/>
        <w:numPr>
          <w:ilvl w:val="2"/>
          <w:numId w:val="21"/>
        </w:numPr>
        <w:rPr>
          <w:rFonts w:ascii="Arial" w:hAnsi="Arial" w:cs="Arial"/>
          <w:sz w:val="20"/>
        </w:rPr>
      </w:pPr>
      <w:r>
        <w:rPr>
          <w:rFonts w:ascii="Arial" w:hAnsi="Arial" w:cs="Arial"/>
          <w:sz w:val="20"/>
          <w:szCs w:val="20"/>
        </w:rPr>
        <w:t>AS, English PSU</w:t>
      </w:r>
    </w:p>
    <w:p w:rsidR="001F21F4" w:rsidRPr="00151879" w:rsidRDefault="001F21F4" w:rsidP="001F21F4">
      <w:pPr>
        <w:pStyle w:val="ListParagraph"/>
        <w:numPr>
          <w:ilvl w:val="3"/>
          <w:numId w:val="21"/>
        </w:numPr>
        <w:rPr>
          <w:rFonts w:ascii="Arial" w:hAnsi="Arial" w:cs="Arial"/>
          <w:sz w:val="20"/>
        </w:rPr>
      </w:pPr>
      <w:r>
        <w:rPr>
          <w:rFonts w:ascii="Arial" w:hAnsi="Arial" w:cs="Arial"/>
          <w:sz w:val="20"/>
          <w:szCs w:val="20"/>
        </w:rPr>
        <w:t>Jeff McAlpine presented</w:t>
      </w:r>
    </w:p>
    <w:p w:rsidR="00151879" w:rsidRDefault="003E7706" w:rsidP="001F21F4">
      <w:pPr>
        <w:pStyle w:val="ListParagraph"/>
        <w:numPr>
          <w:ilvl w:val="3"/>
          <w:numId w:val="21"/>
        </w:numPr>
        <w:rPr>
          <w:rFonts w:ascii="Arial" w:hAnsi="Arial" w:cs="Arial"/>
          <w:sz w:val="20"/>
        </w:rPr>
      </w:pPr>
      <w:r>
        <w:rPr>
          <w:rFonts w:ascii="Arial" w:hAnsi="Arial" w:cs="Arial"/>
          <w:sz w:val="20"/>
        </w:rPr>
        <w:t>Adding in more MTH options, removing HD-186, adding ENG-297</w:t>
      </w:r>
    </w:p>
    <w:p w:rsidR="003E7706" w:rsidRPr="001F21F4" w:rsidRDefault="003E7706" w:rsidP="001F21F4">
      <w:pPr>
        <w:pStyle w:val="ListParagraph"/>
        <w:numPr>
          <w:ilvl w:val="3"/>
          <w:numId w:val="21"/>
        </w:numPr>
        <w:rPr>
          <w:rFonts w:ascii="Arial" w:hAnsi="Arial" w:cs="Arial"/>
          <w:sz w:val="20"/>
        </w:rPr>
      </w:pPr>
      <w:r>
        <w:rPr>
          <w:rFonts w:ascii="Arial" w:hAnsi="Arial" w:cs="Arial"/>
          <w:sz w:val="20"/>
        </w:rPr>
        <w:t>Removing some courses from the electives list</w:t>
      </w:r>
    </w:p>
    <w:p w:rsidR="001F21F4" w:rsidRPr="001F21F4" w:rsidRDefault="00151879" w:rsidP="001F21F4">
      <w:pPr>
        <w:pStyle w:val="ListParagraph"/>
        <w:numPr>
          <w:ilvl w:val="3"/>
          <w:numId w:val="21"/>
        </w:numPr>
        <w:rPr>
          <w:rFonts w:ascii="Arial" w:hAnsi="Arial" w:cs="Arial"/>
          <w:sz w:val="20"/>
        </w:rPr>
      </w:pPr>
      <w:r>
        <w:rPr>
          <w:rFonts w:ascii="Arial" w:hAnsi="Arial" w:cs="Arial"/>
          <w:sz w:val="20"/>
        </w:rPr>
        <w:t>Total credits change from 95 to 93-94</w:t>
      </w:r>
    </w:p>
    <w:p w:rsidR="001F21F4" w:rsidRPr="001F21F4" w:rsidRDefault="001F21F4" w:rsidP="001F21F4">
      <w:pPr>
        <w:pStyle w:val="ListParagraph"/>
        <w:ind w:left="360"/>
        <w:rPr>
          <w:rFonts w:ascii="Arial" w:hAnsi="Arial" w:cs="Arial"/>
          <w:i/>
          <w:sz w:val="20"/>
        </w:rPr>
      </w:pPr>
      <w:r>
        <w:rPr>
          <w:rFonts w:ascii="Arial" w:hAnsi="Arial" w:cs="Arial"/>
          <w:i/>
          <w:sz w:val="20"/>
        </w:rPr>
        <w:t>Motion to approve, approved</w:t>
      </w:r>
    </w:p>
    <w:p w:rsidR="001F21F4" w:rsidRPr="001F21F4" w:rsidRDefault="001F21F4" w:rsidP="008524A1">
      <w:pPr>
        <w:pStyle w:val="ListParagraph"/>
        <w:numPr>
          <w:ilvl w:val="2"/>
          <w:numId w:val="21"/>
        </w:numPr>
        <w:rPr>
          <w:rFonts w:ascii="Arial" w:hAnsi="Arial" w:cs="Arial"/>
          <w:sz w:val="20"/>
        </w:rPr>
      </w:pPr>
      <w:r>
        <w:rPr>
          <w:rFonts w:ascii="Arial" w:hAnsi="Arial" w:cs="Arial"/>
          <w:sz w:val="20"/>
          <w:szCs w:val="20"/>
        </w:rPr>
        <w:t>AS, English, UofO</w:t>
      </w:r>
    </w:p>
    <w:p w:rsidR="001F21F4" w:rsidRPr="001F21F4" w:rsidRDefault="001F21F4" w:rsidP="001F21F4">
      <w:pPr>
        <w:pStyle w:val="ListParagraph"/>
        <w:numPr>
          <w:ilvl w:val="3"/>
          <w:numId w:val="21"/>
        </w:numPr>
        <w:rPr>
          <w:rFonts w:ascii="Arial" w:hAnsi="Arial" w:cs="Arial"/>
          <w:sz w:val="20"/>
        </w:rPr>
      </w:pPr>
      <w:r>
        <w:rPr>
          <w:rFonts w:ascii="Arial" w:hAnsi="Arial" w:cs="Arial"/>
          <w:sz w:val="20"/>
          <w:szCs w:val="20"/>
        </w:rPr>
        <w:t>Jeff McAlpine presented</w:t>
      </w:r>
    </w:p>
    <w:p w:rsidR="001F21F4" w:rsidRPr="001F21F4" w:rsidRDefault="00D261B5" w:rsidP="001F21F4">
      <w:pPr>
        <w:pStyle w:val="ListParagraph"/>
        <w:numPr>
          <w:ilvl w:val="3"/>
          <w:numId w:val="21"/>
        </w:numPr>
        <w:rPr>
          <w:rFonts w:ascii="Arial" w:hAnsi="Arial" w:cs="Arial"/>
          <w:sz w:val="20"/>
        </w:rPr>
      </w:pPr>
      <w:r>
        <w:rPr>
          <w:rFonts w:ascii="Arial" w:hAnsi="Arial" w:cs="Arial"/>
          <w:sz w:val="20"/>
        </w:rPr>
        <w:t>Adding in more MTH options</w:t>
      </w:r>
      <w:r w:rsidR="001B0866">
        <w:rPr>
          <w:rFonts w:ascii="Arial" w:hAnsi="Arial" w:cs="Arial"/>
          <w:sz w:val="20"/>
        </w:rPr>
        <w:t>, removing some courses from the electives list</w:t>
      </w:r>
    </w:p>
    <w:p w:rsidR="001F21F4" w:rsidRPr="001F21F4" w:rsidRDefault="001F21F4" w:rsidP="001F21F4">
      <w:pPr>
        <w:pStyle w:val="ListParagraph"/>
        <w:ind w:left="360"/>
        <w:rPr>
          <w:rFonts w:ascii="Arial" w:hAnsi="Arial" w:cs="Arial"/>
          <w:i/>
          <w:sz w:val="20"/>
        </w:rPr>
      </w:pPr>
      <w:r>
        <w:rPr>
          <w:rFonts w:ascii="Arial" w:hAnsi="Arial" w:cs="Arial"/>
          <w:i/>
          <w:sz w:val="20"/>
        </w:rPr>
        <w:t>Motion to approve, approved</w:t>
      </w:r>
    </w:p>
    <w:p w:rsidR="008524A1" w:rsidRPr="008524A1" w:rsidRDefault="008524A1" w:rsidP="008524A1">
      <w:pPr>
        <w:pStyle w:val="ListParagraph"/>
        <w:numPr>
          <w:ilvl w:val="2"/>
          <w:numId w:val="21"/>
        </w:numPr>
        <w:rPr>
          <w:rFonts w:ascii="Arial" w:hAnsi="Arial" w:cs="Arial"/>
          <w:sz w:val="20"/>
        </w:rPr>
      </w:pPr>
      <w:r w:rsidRPr="008524A1">
        <w:rPr>
          <w:rFonts w:ascii="Arial" w:hAnsi="Arial" w:cs="Arial"/>
          <w:sz w:val="20"/>
        </w:rPr>
        <w:t>CTE Instruction</w:t>
      </w:r>
    </w:p>
    <w:p w:rsidR="008524A1" w:rsidRDefault="008524A1" w:rsidP="008524A1">
      <w:pPr>
        <w:pStyle w:val="ListParagraph"/>
        <w:numPr>
          <w:ilvl w:val="3"/>
          <w:numId w:val="21"/>
        </w:numPr>
        <w:rPr>
          <w:rFonts w:ascii="Arial" w:hAnsi="Arial" w:cs="Arial"/>
          <w:sz w:val="20"/>
        </w:rPr>
      </w:pPr>
      <w:r>
        <w:rPr>
          <w:rFonts w:ascii="Arial" w:hAnsi="Arial" w:cs="Arial"/>
          <w:sz w:val="20"/>
        </w:rPr>
        <w:t>Laurette Scott presented</w:t>
      </w:r>
    </w:p>
    <w:p w:rsidR="008524A1" w:rsidRDefault="008524A1" w:rsidP="008524A1">
      <w:pPr>
        <w:pStyle w:val="ListParagraph"/>
        <w:numPr>
          <w:ilvl w:val="3"/>
          <w:numId w:val="21"/>
        </w:numPr>
        <w:rPr>
          <w:rFonts w:ascii="Arial" w:hAnsi="Arial" w:cs="Arial"/>
          <w:sz w:val="20"/>
        </w:rPr>
      </w:pPr>
      <w:r>
        <w:rPr>
          <w:rFonts w:ascii="Arial" w:hAnsi="Arial" w:cs="Arial"/>
          <w:sz w:val="20"/>
        </w:rPr>
        <w:t xml:space="preserve">Title Change: </w:t>
      </w:r>
      <w:r w:rsidRPr="000663EA">
        <w:rPr>
          <w:rFonts w:ascii="Arial" w:hAnsi="Arial" w:cs="Arial"/>
          <w:sz w:val="20"/>
        </w:rPr>
        <w:t>Career &amp; Technical</w:t>
      </w:r>
      <w:r>
        <w:rPr>
          <w:rFonts w:ascii="Arial" w:hAnsi="Arial" w:cs="Arial"/>
          <w:sz w:val="20"/>
        </w:rPr>
        <w:t xml:space="preserve"> Education (CTE) Licensure Prep</w:t>
      </w:r>
    </w:p>
    <w:p w:rsidR="008524A1" w:rsidRPr="008524A1" w:rsidRDefault="008524A1" w:rsidP="008524A1">
      <w:pPr>
        <w:pStyle w:val="ListParagraph"/>
        <w:numPr>
          <w:ilvl w:val="3"/>
          <w:numId w:val="21"/>
        </w:numPr>
        <w:rPr>
          <w:rFonts w:ascii="Arial" w:hAnsi="Arial" w:cs="Arial"/>
          <w:sz w:val="20"/>
        </w:rPr>
      </w:pPr>
      <w:r>
        <w:rPr>
          <w:rFonts w:ascii="Arial" w:hAnsi="Arial" w:cs="Arial"/>
          <w:sz w:val="20"/>
        </w:rPr>
        <w:t>ED-100 is now 4 credits</w:t>
      </w:r>
    </w:p>
    <w:p w:rsidR="008524A1" w:rsidRDefault="008524A1" w:rsidP="008524A1">
      <w:pPr>
        <w:pStyle w:val="ListParagraph"/>
        <w:numPr>
          <w:ilvl w:val="3"/>
          <w:numId w:val="21"/>
        </w:numPr>
        <w:rPr>
          <w:rFonts w:ascii="Arial" w:hAnsi="Arial" w:cs="Arial"/>
          <w:sz w:val="20"/>
        </w:rPr>
      </w:pPr>
      <w:r>
        <w:rPr>
          <w:rFonts w:ascii="Arial" w:hAnsi="Arial" w:cs="Arial"/>
          <w:sz w:val="20"/>
        </w:rPr>
        <w:t>Credit change from 28-30 to 27-28</w:t>
      </w:r>
    </w:p>
    <w:p w:rsidR="00087B61" w:rsidRDefault="00087B61" w:rsidP="008524A1">
      <w:pPr>
        <w:pStyle w:val="ListParagraph"/>
        <w:numPr>
          <w:ilvl w:val="3"/>
          <w:numId w:val="21"/>
        </w:numPr>
        <w:rPr>
          <w:rFonts w:ascii="Arial" w:hAnsi="Arial" w:cs="Arial"/>
          <w:sz w:val="20"/>
        </w:rPr>
      </w:pPr>
      <w:r>
        <w:rPr>
          <w:rFonts w:ascii="Arial" w:hAnsi="Arial" w:cs="Arial"/>
          <w:sz w:val="20"/>
        </w:rPr>
        <w:t>Reflects changes that include feedback from Advisory Committee and Oregon Department of Education</w:t>
      </w:r>
    </w:p>
    <w:p w:rsidR="008524A1" w:rsidRPr="008524A1" w:rsidRDefault="008524A1" w:rsidP="008524A1">
      <w:pPr>
        <w:pStyle w:val="ListParagraph"/>
        <w:ind w:left="360"/>
        <w:rPr>
          <w:rFonts w:ascii="Arial" w:hAnsi="Arial" w:cs="Arial"/>
          <w:i/>
          <w:sz w:val="20"/>
        </w:rPr>
      </w:pPr>
      <w:r w:rsidRPr="00F1010F">
        <w:rPr>
          <w:rFonts w:ascii="Arial" w:hAnsi="Arial" w:cs="Arial"/>
          <w:i/>
          <w:sz w:val="20"/>
        </w:rPr>
        <w:t>Motion to approve, approved</w:t>
      </w:r>
    </w:p>
    <w:p w:rsidR="008524A1" w:rsidRPr="008A7670" w:rsidRDefault="008524A1" w:rsidP="008524A1">
      <w:pPr>
        <w:pStyle w:val="ListParagraph"/>
        <w:numPr>
          <w:ilvl w:val="2"/>
          <w:numId w:val="21"/>
        </w:numPr>
        <w:rPr>
          <w:rFonts w:ascii="Arial" w:hAnsi="Arial" w:cs="Arial"/>
          <w:i/>
          <w:sz w:val="20"/>
        </w:rPr>
      </w:pPr>
      <w:r>
        <w:rPr>
          <w:rFonts w:ascii="Arial" w:hAnsi="Arial" w:cs="Arial"/>
          <w:sz w:val="20"/>
        </w:rPr>
        <w:t>Early Childhood Education &amp; Family Studies AAS</w:t>
      </w:r>
    </w:p>
    <w:p w:rsidR="008524A1" w:rsidRPr="008A7670" w:rsidRDefault="008524A1" w:rsidP="008524A1">
      <w:pPr>
        <w:pStyle w:val="ListParagraph"/>
        <w:numPr>
          <w:ilvl w:val="3"/>
          <w:numId w:val="21"/>
        </w:numPr>
        <w:rPr>
          <w:rFonts w:ascii="Arial" w:hAnsi="Arial" w:cs="Arial"/>
          <w:i/>
          <w:sz w:val="20"/>
        </w:rPr>
      </w:pPr>
      <w:r>
        <w:rPr>
          <w:rFonts w:ascii="Arial" w:hAnsi="Arial" w:cs="Arial"/>
          <w:sz w:val="20"/>
        </w:rPr>
        <w:t>Dawn Hendricks presented</w:t>
      </w:r>
    </w:p>
    <w:p w:rsidR="008524A1" w:rsidRPr="008524A1" w:rsidRDefault="008524A1" w:rsidP="008524A1">
      <w:pPr>
        <w:pStyle w:val="ListParagraph"/>
        <w:numPr>
          <w:ilvl w:val="3"/>
          <w:numId w:val="21"/>
        </w:numPr>
        <w:rPr>
          <w:rFonts w:ascii="Arial" w:hAnsi="Arial" w:cs="Arial"/>
          <w:i/>
          <w:sz w:val="20"/>
        </w:rPr>
      </w:pPr>
      <w:r>
        <w:rPr>
          <w:rFonts w:ascii="Arial" w:hAnsi="Arial" w:cs="Arial"/>
          <w:sz w:val="20"/>
        </w:rPr>
        <w:t>Adding COMM-140 and FYE-101 to elective list</w:t>
      </w:r>
    </w:p>
    <w:p w:rsidR="002D2E82" w:rsidRPr="002D2E82" w:rsidRDefault="008524A1" w:rsidP="002D2E82">
      <w:pPr>
        <w:pStyle w:val="ListParagraph"/>
        <w:numPr>
          <w:ilvl w:val="3"/>
          <w:numId w:val="21"/>
        </w:numPr>
        <w:rPr>
          <w:rFonts w:ascii="Arial" w:hAnsi="Arial" w:cs="Arial"/>
          <w:i/>
          <w:sz w:val="20"/>
        </w:rPr>
      </w:pPr>
      <w:r>
        <w:rPr>
          <w:rFonts w:ascii="Arial" w:hAnsi="Arial" w:cs="Arial"/>
          <w:sz w:val="20"/>
        </w:rPr>
        <w:t>ED-100 is now 4 credits</w:t>
      </w:r>
    </w:p>
    <w:p w:rsidR="008524A1" w:rsidRPr="008524A1" w:rsidRDefault="008524A1" w:rsidP="008524A1">
      <w:pPr>
        <w:pStyle w:val="ListParagraph"/>
        <w:ind w:left="360"/>
        <w:rPr>
          <w:rFonts w:ascii="Arial" w:hAnsi="Arial" w:cs="Arial"/>
          <w:i/>
          <w:sz w:val="20"/>
        </w:rPr>
      </w:pPr>
      <w:r w:rsidRPr="00F1010F">
        <w:rPr>
          <w:rFonts w:ascii="Arial" w:hAnsi="Arial" w:cs="Arial"/>
          <w:i/>
          <w:sz w:val="20"/>
        </w:rPr>
        <w:t>Motion to approve, approved</w:t>
      </w:r>
    </w:p>
    <w:p w:rsidR="008524A1" w:rsidRDefault="00C36979" w:rsidP="008524A1">
      <w:pPr>
        <w:pStyle w:val="ListParagraph"/>
        <w:numPr>
          <w:ilvl w:val="2"/>
          <w:numId w:val="21"/>
        </w:numPr>
        <w:rPr>
          <w:rFonts w:ascii="Arial" w:hAnsi="Arial" w:cs="Arial"/>
          <w:sz w:val="20"/>
        </w:rPr>
      </w:pPr>
      <w:r>
        <w:rPr>
          <w:rFonts w:ascii="Arial" w:hAnsi="Arial" w:cs="Arial"/>
          <w:sz w:val="20"/>
        </w:rPr>
        <w:t>Early Childhood Education &amp; Family Studies CC</w:t>
      </w:r>
    </w:p>
    <w:p w:rsidR="00C36979" w:rsidRDefault="00C36979" w:rsidP="00C36979">
      <w:pPr>
        <w:pStyle w:val="ListParagraph"/>
        <w:numPr>
          <w:ilvl w:val="3"/>
          <w:numId w:val="21"/>
        </w:numPr>
        <w:rPr>
          <w:rFonts w:ascii="Arial" w:hAnsi="Arial" w:cs="Arial"/>
          <w:sz w:val="20"/>
        </w:rPr>
      </w:pPr>
      <w:r>
        <w:rPr>
          <w:rFonts w:ascii="Arial" w:hAnsi="Arial" w:cs="Arial"/>
          <w:sz w:val="20"/>
        </w:rPr>
        <w:t>Dawn Hendricks presented</w:t>
      </w:r>
    </w:p>
    <w:p w:rsidR="00210C89" w:rsidRDefault="00210C89" w:rsidP="00C36979">
      <w:pPr>
        <w:pStyle w:val="ListParagraph"/>
        <w:numPr>
          <w:ilvl w:val="3"/>
          <w:numId w:val="21"/>
        </w:numPr>
        <w:rPr>
          <w:rFonts w:ascii="Arial" w:hAnsi="Arial" w:cs="Arial"/>
          <w:sz w:val="20"/>
        </w:rPr>
      </w:pPr>
      <w:r>
        <w:rPr>
          <w:rFonts w:ascii="Arial" w:hAnsi="Arial" w:cs="Arial"/>
          <w:sz w:val="20"/>
        </w:rPr>
        <w:t>ED-100 is now 4 credits instead of 3</w:t>
      </w:r>
    </w:p>
    <w:p w:rsidR="00210C89" w:rsidRDefault="00210C89" w:rsidP="00C36979">
      <w:pPr>
        <w:pStyle w:val="ListParagraph"/>
        <w:numPr>
          <w:ilvl w:val="3"/>
          <w:numId w:val="21"/>
        </w:numPr>
        <w:rPr>
          <w:rFonts w:ascii="Arial" w:hAnsi="Arial" w:cs="Arial"/>
          <w:sz w:val="20"/>
        </w:rPr>
      </w:pPr>
      <w:r>
        <w:rPr>
          <w:rFonts w:ascii="Arial" w:hAnsi="Arial" w:cs="Arial"/>
          <w:sz w:val="20"/>
        </w:rPr>
        <w:t>Total credits change from 49-52 to 50-53</w:t>
      </w:r>
    </w:p>
    <w:p w:rsidR="00C36979" w:rsidRDefault="00C36979" w:rsidP="00C36979">
      <w:pPr>
        <w:pStyle w:val="ListParagraph"/>
        <w:ind w:left="360"/>
        <w:rPr>
          <w:rFonts w:ascii="Arial" w:hAnsi="Arial" w:cs="Arial"/>
          <w:i/>
          <w:sz w:val="20"/>
        </w:rPr>
      </w:pPr>
      <w:r w:rsidRPr="00F1010F">
        <w:rPr>
          <w:rFonts w:ascii="Arial" w:hAnsi="Arial" w:cs="Arial"/>
          <w:i/>
          <w:sz w:val="20"/>
        </w:rPr>
        <w:t>Motion to approve, approved</w:t>
      </w:r>
    </w:p>
    <w:p w:rsidR="00501220" w:rsidRPr="006D1666" w:rsidRDefault="00501220" w:rsidP="00501220">
      <w:pPr>
        <w:pStyle w:val="ListParagraph"/>
        <w:numPr>
          <w:ilvl w:val="2"/>
          <w:numId w:val="21"/>
        </w:numPr>
        <w:rPr>
          <w:rFonts w:ascii="Arial" w:hAnsi="Arial" w:cs="Arial"/>
          <w:i/>
          <w:sz w:val="20"/>
        </w:rPr>
      </w:pPr>
      <w:r>
        <w:rPr>
          <w:rFonts w:ascii="Arial" w:hAnsi="Arial" w:cs="Arial"/>
          <w:sz w:val="20"/>
          <w:szCs w:val="20"/>
        </w:rPr>
        <w:t>Electrician Apprenticeship Technologies AAS</w:t>
      </w:r>
    </w:p>
    <w:p w:rsidR="006D1666" w:rsidRPr="006D1666" w:rsidRDefault="005C6CF7" w:rsidP="006D1666">
      <w:pPr>
        <w:pStyle w:val="ListParagraph"/>
        <w:numPr>
          <w:ilvl w:val="3"/>
          <w:numId w:val="21"/>
        </w:numPr>
        <w:rPr>
          <w:rFonts w:ascii="Arial" w:hAnsi="Arial" w:cs="Arial"/>
          <w:i/>
          <w:sz w:val="20"/>
        </w:rPr>
      </w:pPr>
      <w:r>
        <w:rPr>
          <w:rFonts w:ascii="Arial" w:hAnsi="Arial" w:cs="Arial"/>
          <w:sz w:val="20"/>
          <w:szCs w:val="20"/>
        </w:rPr>
        <w:t>Shalee Hodgson presented on behalf of Shelly Tracy</w:t>
      </w:r>
    </w:p>
    <w:p w:rsidR="006D1666" w:rsidRPr="00103780" w:rsidRDefault="00DE6B95" w:rsidP="006D1666">
      <w:pPr>
        <w:pStyle w:val="ListParagraph"/>
        <w:numPr>
          <w:ilvl w:val="3"/>
          <w:numId w:val="21"/>
        </w:numPr>
        <w:rPr>
          <w:rFonts w:ascii="Arial" w:hAnsi="Arial" w:cs="Arial"/>
          <w:i/>
          <w:sz w:val="20"/>
        </w:rPr>
      </w:pPr>
      <w:r>
        <w:rPr>
          <w:rFonts w:ascii="Arial" w:hAnsi="Arial" w:cs="Arial"/>
          <w:sz w:val="20"/>
        </w:rPr>
        <w:t>Adding back the Line Estimator (UE) focus area</w:t>
      </w:r>
      <w:r w:rsidR="00FA194F">
        <w:rPr>
          <w:rFonts w:ascii="Arial" w:hAnsi="Arial" w:cs="Arial"/>
          <w:sz w:val="20"/>
        </w:rPr>
        <w:t xml:space="preserve"> for Pacific Power</w:t>
      </w:r>
    </w:p>
    <w:p w:rsidR="00103780" w:rsidRPr="00103780" w:rsidRDefault="00103780" w:rsidP="00103780">
      <w:pPr>
        <w:pStyle w:val="ListParagraph"/>
        <w:ind w:left="360"/>
        <w:rPr>
          <w:rFonts w:ascii="Arial" w:hAnsi="Arial" w:cs="Arial"/>
          <w:i/>
          <w:sz w:val="20"/>
        </w:rPr>
      </w:pPr>
      <w:r w:rsidRPr="00F1010F">
        <w:rPr>
          <w:rFonts w:ascii="Arial" w:hAnsi="Arial" w:cs="Arial"/>
          <w:i/>
          <w:sz w:val="20"/>
        </w:rPr>
        <w:t>Motion to approve, approved</w:t>
      </w:r>
    </w:p>
    <w:p w:rsidR="00501220" w:rsidRPr="00501220" w:rsidRDefault="00501220" w:rsidP="00501220">
      <w:pPr>
        <w:pStyle w:val="ListParagraph"/>
        <w:numPr>
          <w:ilvl w:val="2"/>
          <w:numId w:val="21"/>
        </w:numPr>
        <w:rPr>
          <w:rFonts w:ascii="Arial" w:hAnsi="Arial" w:cs="Arial"/>
          <w:i/>
          <w:sz w:val="20"/>
        </w:rPr>
      </w:pPr>
      <w:r w:rsidRPr="00444D5F">
        <w:rPr>
          <w:rFonts w:ascii="Arial" w:hAnsi="Arial" w:cs="Arial"/>
          <w:color w:val="000000"/>
          <w:sz w:val="20"/>
          <w:szCs w:val="20"/>
        </w:rPr>
        <w:t>Fire Science (Wildland) CC</w:t>
      </w:r>
    </w:p>
    <w:p w:rsidR="00501220" w:rsidRPr="00501220" w:rsidRDefault="00501220" w:rsidP="00501220">
      <w:pPr>
        <w:pStyle w:val="ListParagraph"/>
        <w:numPr>
          <w:ilvl w:val="3"/>
          <w:numId w:val="21"/>
        </w:numPr>
        <w:rPr>
          <w:rFonts w:ascii="Arial" w:hAnsi="Arial" w:cs="Arial"/>
          <w:i/>
          <w:sz w:val="20"/>
        </w:rPr>
      </w:pPr>
      <w:r>
        <w:rPr>
          <w:rFonts w:ascii="Arial" w:hAnsi="Arial" w:cs="Arial"/>
          <w:color w:val="000000"/>
          <w:sz w:val="20"/>
          <w:szCs w:val="20"/>
        </w:rPr>
        <w:t>Jeff Ennenga presented</w:t>
      </w:r>
    </w:p>
    <w:p w:rsidR="00501220" w:rsidRPr="009B6720" w:rsidRDefault="00501220" w:rsidP="00501220">
      <w:pPr>
        <w:pStyle w:val="ListParagraph"/>
        <w:numPr>
          <w:ilvl w:val="3"/>
          <w:numId w:val="21"/>
        </w:numPr>
        <w:rPr>
          <w:rFonts w:ascii="Arial" w:hAnsi="Arial" w:cs="Arial"/>
          <w:i/>
          <w:sz w:val="20"/>
        </w:rPr>
      </w:pPr>
      <w:r>
        <w:rPr>
          <w:rFonts w:ascii="Arial" w:hAnsi="Arial" w:cs="Arial"/>
          <w:color w:val="000000"/>
          <w:sz w:val="20"/>
          <w:szCs w:val="20"/>
        </w:rPr>
        <w:t xml:space="preserve">Title Change: </w:t>
      </w:r>
      <w:r w:rsidR="0068538F">
        <w:rPr>
          <w:rFonts w:ascii="Arial" w:hAnsi="Arial" w:cs="Arial"/>
          <w:color w:val="000000"/>
          <w:sz w:val="20"/>
          <w:szCs w:val="20"/>
        </w:rPr>
        <w:t>Wildland Fire Science</w:t>
      </w:r>
    </w:p>
    <w:p w:rsidR="0003254F" w:rsidRPr="00BB4A14" w:rsidRDefault="0003254F" w:rsidP="0003254F">
      <w:pPr>
        <w:pStyle w:val="ListParagraph"/>
        <w:numPr>
          <w:ilvl w:val="3"/>
          <w:numId w:val="21"/>
        </w:numPr>
        <w:rPr>
          <w:rFonts w:ascii="Arial" w:hAnsi="Arial" w:cs="Arial"/>
          <w:i/>
          <w:sz w:val="20"/>
        </w:rPr>
      </w:pPr>
      <w:r>
        <w:rPr>
          <w:rFonts w:ascii="Arial" w:hAnsi="Arial" w:cs="Arial"/>
          <w:color w:val="000000"/>
          <w:sz w:val="20"/>
          <w:szCs w:val="20"/>
        </w:rPr>
        <w:t>FRP-243 is now 3 credits instead of 2</w:t>
      </w:r>
    </w:p>
    <w:p w:rsidR="00163A2E" w:rsidRPr="00163A2E" w:rsidRDefault="00163A2E" w:rsidP="00501220">
      <w:pPr>
        <w:pStyle w:val="ListParagraph"/>
        <w:numPr>
          <w:ilvl w:val="3"/>
          <w:numId w:val="21"/>
        </w:numPr>
        <w:rPr>
          <w:rFonts w:ascii="Arial" w:hAnsi="Arial" w:cs="Arial"/>
          <w:i/>
          <w:sz w:val="20"/>
        </w:rPr>
      </w:pPr>
      <w:r>
        <w:rPr>
          <w:rFonts w:ascii="Arial" w:hAnsi="Arial" w:cs="Arial"/>
          <w:color w:val="000000"/>
          <w:sz w:val="20"/>
          <w:szCs w:val="20"/>
        </w:rPr>
        <w:t>Advisory committee recommended GIS course</w:t>
      </w:r>
    </w:p>
    <w:p w:rsidR="00163A2E" w:rsidRPr="00501220" w:rsidRDefault="00163A2E" w:rsidP="00501220">
      <w:pPr>
        <w:pStyle w:val="ListParagraph"/>
        <w:numPr>
          <w:ilvl w:val="3"/>
          <w:numId w:val="21"/>
        </w:numPr>
        <w:rPr>
          <w:rFonts w:ascii="Arial" w:hAnsi="Arial" w:cs="Arial"/>
          <w:i/>
          <w:sz w:val="20"/>
        </w:rPr>
      </w:pPr>
      <w:r>
        <w:rPr>
          <w:rFonts w:ascii="Arial" w:hAnsi="Arial" w:cs="Arial"/>
          <w:color w:val="000000"/>
          <w:sz w:val="20"/>
          <w:szCs w:val="20"/>
        </w:rPr>
        <w:t>Eliminated 205 because it’s a duplicate course</w:t>
      </w:r>
    </w:p>
    <w:p w:rsidR="00501220" w:rsidRPr="00501220" w:rsidRDefault="00501220" w:rsidP="00501220">
      <w:pPr>
        <w:pStyle w:val="ListParagraph"/>
        <w:ind w:left="360"/>
        <w:rPr>
          <w:rFonts w:ascii="Arial" w:hAnsi="Arial" w:cs="Arial"/>
          <w:i/>
          <w:sz w:val="20"/>
        </w:rPr>
      </w:pPr>
      <w:r w:rsidRPr="00F1010F">
        <w:rPr>
          <w:rFonts w:ascii="Arial" w:hAnsi="Arial" w:cs="Arial"/>
          <w:i/>
          <w:sz w:val="20"/>
        </w:rPr>
        <w:t>Motion to approve, approved</w:t>
      </w:r>
    </w:p>
    <w:p w:rsidR="00501220" w:rsidRPr="00501220" w:rsidRDefault="00501220" w:rsidP="00501220">
      <w:pPr>
        <w:pStyle w:val="ListParagraph"/>
        <w:numPr>
          <w:ilvl w:val="2"/>
          <w:numId w:val="21"/>
        </w:numPr>
        <w:rPr>
          <w:rFonts w:ascii="Arial" w:hAnsi="Arial" w:cs="Arial"/>
          <w:i/>
          <w:sz w:val="20"/>
        </w:rPr>
      </w:pPr>
      <w:r w:rsidRPr="00444D5F">
        <w:rPr>
          <w:rFonts w:ascii="Arial" w:hAnsi="Arial" w:cs="Arial"/>
          <w:color w:val="000000"/>
          <w:sz w:val="20"/>
          <w:szCs w:val="20"/>
        </w:rPr>
        <w:t>Wilderness Survival &amp; Leadership CPCC</w:t>
      </w:r>
    </w:p>
    <w:p w:rsidR="00501220" w:rsidRPr="00BB4A14" w:rsidRDefault="00501220" w:rsidP="00501220">
      <w:pPr>
        <w:pStyle w:val="ListParagraph"/>
        <w:numPr>
          <w:ilvl w:val="3"/>
          <w:numId w:val="21"/>
        </w:numPr>
        <w:rPr>
          <w:rFonts w:ascii="Arial" w:hAnsi="Arial" w:cs="Arial"/>
          <w:i/>
          <w:sz w:val="20"/>
        </w:rPr>
      </w:pPr>
      <w:r>
        <w:rPr>
          <w:rFonts w:ascii="Arial" w:hAnsi="Arial" w:cs="Arial"/>
          <w:color w:val="000000"/>
          <w:sz w:val="20"/>
          <w:szCs w:val="20"/>
        </w:rPr>
        <w:t>Jeff Ennenga presented</w:t>
      </w:r>
    </w:p>
    <w:p w:rsidR="00BB4A14" w:rsidRPr="00BB4A14" w:rsidRDefault="00BB4A14" w:rsidP="00501220">
      <w:pPr>
        <w:pStyle w:val="ListParagraph"/>
        <w:numPr>
          <w:ilvl w:val="3"/>
          <w:numId w:val="21"/>
        </w:numPr>
        <w:rPr>
          <w:rFonts w:ascii="Arial" w:hAnsi="Arial" w:cs="Arial"/>
          <w:i/>
          <w:sz w:val="20"/>
        </w:rPr>
      </w:pPr>
      <w:r>
        <w:rPr>
          <w:rFonts w:ascii="Arial" w:hAnsi="Arial" w:cs="Arial"/>
          <w:color w:val="000000"/>
          <w:sz w:val="20"/>
          <w:szCs w:val="20"/>
        </w:rPr>
        <w:t>FRP-243 is now 3 credits instead of 2</w:t>
      </w:r>
    </w:p>
    <w:p w:rsidR="00BB4A14" w:rsidRPr="00501220" w:rsidRDefault="00BB4A14" w:rsidP="00501220">
      <w:pPr>
        <w:pStyle w:val="ListParagraph"/>
        <w:numPr>
          <w:ilvl w:val="3"/>
          <w:numId w:val="21"/>
        </w:numPr>
        <w:rPr>
          <w:rFonts w:ascii="Arial" w:hAnsi="Arial" w:cs="Arial"/>
          <w:i/>
          <w:sz w:val="20"/>
        </w:rPr>
      </w:pPr>
      <w:r>
        <w:rPr>
          <w:rFonts w:ascii="Arial" w:hAnsi="Arial" w:cs="Arial"/>
          <w:sz w:val="20"/>
        </w:rPr>
        <w:t>Total credits change from 14 to 15</w:t>
      </w:r>
    </w:p>
    <w:p w:rsidR="00501220" w:rsidRPr="00501220" w:rsidRDefault="00501220" w:rsidP="00501220">
      <w:pPr>
        <w:pStyle w:val="ListParagraph"/>
        <w:ind w:left="360"/>
        <w:rPr>
          <w:rFonts w:ascii="Arial" w:hAnsi="Arial" w:cs="Arial"/>
          <w:i/>
          <w:sz w:val="20"/>
        </w:rPr>
      </w:pPr>
      <w:r w:rsidRPr="00F1010F">
        <w:rPr>
          <w:rFonts w:ascii="Arial" w:hAnsi="Arial" w:cs="Arial"/>
          <w:i/>
          <w:sz w:val="20"/>
        </w:rPr>
        <w:t>Motion to approve, approved</w:t>
      </w:r>
    </w:p>
    <w:p w:rsidR="00501220" w:rsidRPr="00501220" w:rsidRDefault="00501220" w:rsidP="00501220">
      <w:pPr>
        <w:pStyle w:val="ListParagraph"/>
        <w:numPr>
          <w:ilvl w:val="2"/>
          <w:numId w:val="21"/>
        </w:numPr>
        <w:rPr>
          <w:rFonts w:ascii="Arial" w:hAnsi="Arial" w:cs="Arial"/>
          <w:i/>
          <w:sz w:val="20"/>
        </w:rPr>
      </w:pPr>
      <w:r>
        <w:rPr>
          <w:rFonts w:ascii="Arial" w:hAnsi="Arial" w:cs="Arial"/>
          <w:color w:val="000000"/>
          <w:sz w:val="20"/>
          <w:szCs w:val="20"/>
        </w:rPr>
        <w:t>Wildland Fire Forestry CPCC</w:t>
      </w:r>
    </w:p>
    <w:p w:rsidR="00501220" w:rsidRPr="00D317DF" w:rsidRDefault="00501220" w:rsidP="00501220">
      <w:pPr>
        <w:pStyle w:val="ListParagraph"/>
        <w:numPr>
          <w:ilvl w:val="3"/>
          <w:numId w:val="21"/>
        </w:numPr>
        <w:rPr>
          <w:rFonts w:ascii="Arial" w:hAnsi="Arial" w:cs="Arial"/>
          <w:i/>
          <w:sz w:val="20"/>
        </w:rPr>
      </w:pPr>
      <w:r>
        <w:rPr>
          <w:rFonts w:ascii="Arial" w:hAnsi="Arial" w:cs="Arial"/>
          <w:color w:val="000000"/>
          <w:sz w:val="20"/>
          <w:szCs w:val="20"/>
        </w:rPr>
        <w:t>Jeff Ennenga presented</w:t>
      </w:r>
    </w:p>
    <w:p w:rsidR="00D317DF" w:rsidRPr="0058049E" w:rsidRDefault="00D317DF" w:rsidP="00501220">
      <w:pPr>
        <w:pStyle w:val="ListParagraph"/>
        <w:numPr>
          <w:ilvl w:val="3"/>
          <w:numId w:val="21"/>
        </w:numPr>
        <w:rPr>
          <w:rFonts w:ascii="Arial" w:hAnsi="Arial" w:cs="Arial"/>
          <w:i/>
          <w:sz w:val="20"/>
        </w:rPr>
      </w:pPr>
      <w:r>
        <w:rPr>
          <w:rFonts w:ascii="Arial" w:hAnsi="Arial" w:cs="Arial"/>
          <w:color w:val="000000"/>
          <w:sz w:val="20"/>
          <w:szCs w:val="20"/>
        </w:rPr>
        <w:t>Removing FRP-205 and adding GIS-101</w:t>
      </w:r>
    </w:p>
    <w:p w:rsidR="0058049E" w:rsidRPr="00501220" w:rsidRDefault="0058049E" w:rsidP="00501220">
      <w:pPr>
        <w:pStyle w:val="ListParagraph"/>
        <w:numPr>
          <w:ilvl w:val="3"/>
          <w:numId w:val="21"/>
        </w:numPr>
        <w:rPr>
          <w:rFonts w:ascii="Arial" w:hAnsi="Arial" w:cs="Arial"/>
          <w:i/>
          <w:sz w:val="20"/>
        </w:rPr>
      </w:pPr>
      <w:r>
        <w:rPr>
          <w:rFonts w:ascii="Arial" w:hAnsi="Arial" w:cs="Arial"/>
          <w:color w:val="000000"/>
          <w:sz w:val="20"/>
          <w:szCs w:val="20"/>
        </w:rPr>
        <w:t>Total credits change from 19 to 18</w:t>
      </w:r>
    </w:p>
    <w:p w:rsidR="00501220" w:rsidRPr="00103780" w:rsidRDefault="00501220" w:rsidP="00103780">
      <w:pPr>
        <w:pStyle w:val="ListParagraph"/>
        <w:ind w:left="360"/>
        <w:rPr>
          <w:rFonts w:ascii="Arial" w:hAnsi="Arial" w:cs="Arial"/>
          <w:i/>
          <w:sz w:val="20"/>
        </w:rPr>
      </w:pPr>
      <w:r w:rsidRPr="00F1010F">
        <w:rPr>
          <w:rFonts w:ascii="Arial" w:hAnsi="Arial" w:cs="Arial"/>
          <w:i/>
          <w:sz w:val="20"/>
        </w:rPr>
        <w:t>Motion to approve, approved</w:t>
      </w:r>
    </w:p>
    <w:p w:rsidR="00501220" w:rsidRPr="00501220" w:rsidRDefault="00501220" w:rsidP="00501220">
      <w:pPr>
        <w:pStyle w:val="ListParagraph"/>
        <w:numPr>
          <w:ilvl w:val="2"/>
          <w:numId w:val="21"/>
        </w:numPr>
        <w:rPr>
          <w:rFonts w:ascii="Arial" w:hAnsi="Arial" w:cs="Arial"/>
          <w:i/>
          <w:sz w:val="20"/>
        </w:rPr>
      </w:pPr>
      <w:r w:rsidRPr="00444D5F">
        <w:rPr>
          <w:rFonts w:ascii="Arial" w:hAnsi="Arial" w:cs="Arial"/>
          <w:color w:val="000000"/>
          <w:sz w:val="20"/>
          <w:szCs w:val="20"/>
        </w:rPr>
        <w:t>Wildland Fire Management AAS</w:t>
      </w:r>
    </w:p>
    <w:p w:rsidR="00501220" w:rsidRPr="00E51A2E" w:rsidRDefault="00501220" w:rsidP="00501220">
      <w:pPr>
        <w:pStyle w:val="ListParagraph"/>
        <w:numPr>
          <w:ilvl w:val="3"/>
          <w:numId w:val="21"/>
        </w:numPr>
        <w:rPr>
          <w:rFonts w:ascii="Arial" w:hAnsi="Arial" w:cs="Arial"/>
          <w:i/>
          <w:sz w:val="20"/>
        </w:rPr>
      </w:pPr>
      <w:r>
        <w:rPr>
          <w:rFonts w:ascii="Arial" w:hAnsi="Arial" w:cs="Arial"/>
          <w:color w:val="000000"/>
          <w:sz w:val="20"/>
          <w:szCs w:val="20"/>
        </w:rPr>
        <w:t>Jeff Ennenga presented</w:t>
      </w:r>
    </w:p>
    <w:p w:rsidR="00E51A2E" w:rsidRPr="00E51A2E" w:rsidRDefault="00E51A2E" w:rsidP="00501220">
      <w:pPr>
        <w:pStyle w:val="ListParagraph"/>
        <w:numPr>
          <w:ilvl w:val="3"/>
          <w:numId w:val="21"/>
        </w:numPr>
        <w:rPr>
          <w:rFonts w:ascii="Arial" w:hAnsi="Arial" w:cs="Arial"/>
          <w:i/>
          <w:sz w:val="20"/>
        </w:rPr>
      </w:pPr>
      <w:r>
        <w:rPr>
          <w:rFonts w:ascii="Arial" w:hAnsi="Arial" w:cs="Arial"/>
          <w:color w:val="000000"/>
          <w:sz w:val="20"/>
          <w:szCs w:val="20"/>
        </w:rPr>
        <w:t>Using FRP-246 as Health/PE related instruction</w:t>
      </w:r>
    </w:p>
    <w:p w:rsidR="00E51A2E" w:rsidRPr="00E51A2E" w:rsidRDefault="00E51A2E" w:rsidP="00501220">
      <w:pPr>
        <w:pStyle w:val="ListParagraph"/>
        <w:numPr>
          <w:ilvl w:val="3"/>
          <w:numId w:val="21"/>
        </w:numPr>
        <w:rPr>
          <w:rFonts w:ascii="Arial" w:hAnsi="Arial" w:cs="Arial"/>
          <w:i/>
          <w:sz w:val="20"/>
        </w:rPr>
      </w:pPr>
      <w:r>
        <w:rPr>
          <w:rFonts w:ascii="Arial" w:hAnsi="Arial" w:cs="Arial"/>
          <w:color w:val="000000"/>
          <w:sz w:val="20"/>
          <w:szCs w:val="20"/>
        </w:rPr>
        <w:t>Adding in some Biology</w:t>
      </w:r>
    </w:p>
    <w:p w:rsidR="00E51A2E" w:rsidRPr="00E51A2E" w:rsidRDefault="00E51A2E" w:rsidP="00501220">
      <w:pPr>
        <w:pStyle w:val="ListParagraph"/>
        <w:numPr>
          <w:ilvl w:val="3"/>
          <w:numId w:val="21"/>
        </w:numPr>
        <w:rPr>
          <w:rFonts w:ascii="Arial" w:hAnsi="Arial" w:cs="Arial"/>
          <w:i/>
          <w:sz w:val="20"/>
        </w:rPr>
      </w:pPr>
      <w:r>
        <w:rPr>
          <w:rFonts w:ascii="Arial" w:hAnsi="Arial" w:cs="Arial"/>
          <w:color w:val="000000"/>
          <w:sz w:val="20"/>
          <w:szCs w:val="20"/>
        </w:rPr>
        <w:t>Moving some other courses around</w:t>
      </w:r>
    </w:p>
    <w:p w:rsidR="00E51A2E" w:rsidRPr="00501220" w:rsidRDefault="00E51A2E" w:rsidP="00501220">
      <w:pPr>
        <w:pStyle w:val="ListParagraph"/>
        <w:numPr>
          <w:ilvl w:val="3"/>
          <w:numId w:val="21"/>
        </w:numPr>
        <w:rPr>
          <w:rFonts w:ascii="Arial" w:hAnsi="Arial" w:cs="Arial"/>
          <w:i/>
          <w:sz w:val="20"/>
        </w:rPr>
      </w:pPr>
      <w:r>
        <w:rPr>
          <w:rFonts w:ascii="Arial" w:hAnsi="Arial" w:cs="Arial"/>
          <w:color w:val="000000"/>
          <w:sz w:val="20"/>
          <w:szCs w:val="20"/>
        </w:rPr>
        <w:t>Total credits change from 90-94 to 90-93</w:t>
      </w:r>
    </w:p>
    <w:p w:rsidR="00501220" w:rsidRPr="00E51A2E" w:rsidRDefault="00501220" w:rsidP="00E51A2E">
      <w:pPr>
        <w:pStyle w:val="ListParagraph"/>
        <w:ind w:left="360"/>
        <w:rPr>
          <w:rFonts w:ascii="Arial" w:hAnsi="Arial" w:cs="Arial"/>
          <w:i/>
          <w:sz w:val="20"/>
        </w:rPr>
      </w:pPr>
      <w:r w:rsidRPr="00F1010F">
        <w:rPr>
          <w:rFonts w:ascii="Arial" w:hAnsi="Arial" w:cs="Arial"/>
          <w:i/>
          <w:sz w:val="20"/>
        </w:rPr>
        <w:t>Motion to approve, approved</w:t>
      </w:r>
    </w:p>
    <w:p w:rsidR="00501220" w:rsidRPr="00501220" w:rsidRDefault="00501220" w:rsidP="00501220">
      <w:pPr>
        <w:pStyle w:val="ListParagraph"/>
        <w:numPr>
          <w:ilvl w:val="2"/>
          <w:numId w:val="21"/>
        </w:numPr>
        <w:rPr>
          <w:rFonts w:ascii="Arial" w:hAnsi="Arial" w:cs="Arial"/>
          <w:i/>
          <w:sz w:val="20"/>
        </w:rPr>
      </w:pPr>
      <w:r w:rsidRPr="00444D5F">
        <w:rPr>
          <w:rFonts w:ascii="Arial" w:hAnsi="Arial" w:cs="Arial"/>
          <w:color w:val="000000"/>
          <w:sz w:val="20"/>
          <w:szCs w:val="20"/>
        </w:rPr>
        <w:t>Wildland FireFighter 1 CPCC</w:t>
      </w:r>
    </w:p>
    <w:p w:rsidR="00501220" w:rsidRPr="00C308F7" w:rsidRDefault="00501220" w:rsidP="00501220">
      <w:pPr>
        <w:pStyle w:val="ListParagraph"/>
        <w:numPr>
          <w:ilvl w:val="3"/>
          <w:numId w:val="21"/>
        </w:numPr>
        <w:rPr>
          <w:rFonts w:ascii="Arial" w:hAnsi="Arial" w:cs="Arial"/>
          <w:i/>
          <w:sz w:val="20"/>
        </w:rPr>
      </w:pPr>
      <w:r>
        <w:rPr>
          <w:rFonts w:ascii="Arial" w:hAnsi="Arial" w:cs="Arial"/>
          <w:color w:val="000000"/>
          <w:sz w:val="20"/>
          <w:szCs w:val="20"/>
        </w:rPr>
        <w:t>Jeff Ennenga presented</w:t>
      </w:r>
    </w:p>
    <w:p w:rsidR="00C308F7" w:rsidRPr="00501220" w:rsidRDefault="00C308F7" w:rsidP="00501220">
      <w:pPr>
        <w:pStyle w:val="ListParagraph"/>
        <w:numPr>
          <w:ilvl w:val="3"/>
          <w:numId w:val="21"/>
        </w:numPr>
        <w:rPr>
          <w:rFonts w:ascii="Arial" w:hAnsi="Arial" w:cs="Arial"/>
          <w:i/>
          <w:sz w:val="20"/>
        </w:rPr>
      </w:pPr>
      <w:r>
        <w:rPr>
          <w:rFonts w:ascii="Arial" w:hAnsi="Arial" w:cs="Arial"/>
          <w:sz w:val="20"/>
        </w:rPr>
        <w:t>Adding FRP-249, which changes total credits from 12 to 14</w:t>
      </w:r>
    </w:p>
    <w:p w:rsidR="00501220" w:rsidRPr="00501220" w:rsidRDefault="00501220" w:rsidP="00501220">
      <w:pPr>
        <w:pStyle w:val="ListParagraph"/>
        <w:ind w:left="360"/>
        <w:rPr>
          <w:rFonts w:ascii="Arial" w:hAnsi="Arial" w:cs="Arial"/>
          <w:i/>
          <w:sz w:val="20"/>
        </w:rPr>
      </w:pPr>
      <w:r w:rsidRPr="00F1010F">
        <w:rPr>
          <w:rFonts w:ascii="Arial" w:hAnsi="Arial" w:cs="Arial"/>
          <w:i/>
          <w:sz w:val="20"/>
        </w:rPr>
        <w:t>Motion to approve, approved</w:t>
      </w:r>
    </w:p>
    <w:p w:rsidR="003671BC" w:rsidRPr="003671BC" w:rsidRDefault="003671BC" w:rsidP="003671BC">
      <w:pPr>
        <w:ind w:left="576"/>
        <w:rPr>
          <w:rFonts w:ascii="Arial" w:hAnsi="Arial" w:cs="Arial"/>
          <w:sz w:val="20"/>
        </w:rPr>
      </w:pPr>
    </w:p>
    <w:p w:rsidR="003671BC" w:rsidRDefault="00F30735" w:rsidP="003671BC">
      <w:pPr>
        <w:pStyle w:val="ListParagraph"/>
        <w:numPr>
          <w:ilvl w:val="0"/>
          <w:numId w:val="21"/>
        </w:numPr>
        <w:rPr>
          <w:rFonts w:ascii="Arial" w:hAnsi="Arial" w:cs="Arial"/>
          <w:b/>
          <w:sz w:val="20"/>
        </w:rPr>
      </w:pPr>
      <w:r>
        <w:rPr>
          <w:rFonts w:ascii="Arial" w:hAnsi="Arial" w:cs="Arial"/>
          <w:b/>
          <w:sz w:val="20"/>
        </w:rPr>
        <w:t>Closing Comments</w:t>
      </w:r>
    </w:p>
    <w:p w:rsidR="003671BC" w:rsidRPr="00A3381F" w:rsidRDefault="003671BC" w:rsidP="003671BC">
      <w:pPr>
        <w:pStyle w:val="ListParagraph"/>
        <w:numPr>
          <w:ilvl w:val="1"/>
          <w:numId w:val="21"/>
        </w:numPr>
        <w:rPr>
          <w:rFonts w:ascii="Arial" w:hAnsi="Arial" w:cs="Arial"/>
          <w:b/>
          <w:sz w:val="20"/>
        </w:rPr>
      </w:pPr>
    </w:p>
    <w:p w:rsidR="003671BC" w:rsidRPr="003671BC" w:rsidRDefault="003671BC" w:rsidP="003671BC">
      <w:pPr>
        <w:ind w:left="360"/>
        <w:rPr>
          <w:rFonts w:ascii="Arial" w:hAnsi="Arial" w:cs="Arial"/>
          <w:sz w:val="20"/>
        </w:rPr>
      </w:pPr>
    </w:p>
    <w:p w:rsidR="00167036" w:rsidRPr="00167036" w:rsidRDefault="00167036" w:rsidP="00167036">
      <w:pPr>
        <w:pStyle w:val="ListParagraph"/>
        <w:rPr>
          <w:rFonts w:ascii="Arial" w:hAnsi="Arial" w:cs="Arial"/>
          <w:b/>
          <w:sz w:val="20"/>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64559E">
            <w:pPr>
              <w:jc w:val="center"/>
              <w:rPr>
                <w:rFonts w:ascii="Arial" w:eastAsia="Arial Unicode MS" w:hAnsi="Arial" w:cs="Arial"/>
              </w:rPr>
            </w:pPr>
            <w:r>
              <w:rPr>
                <w:rFonts w:ascii="Arial" w:hAnsi="Arial" w:cs="Arial"/>
                <w:b/>
              </w:rPr>
              <w:t>Next Meeting:</w:t>
            </w:r>
            <w:r w:rsidR="00C467C3">
              <w:rPr>
                <w:rFonts w:ascii="Arial" w:hAnsi="Arial" w:cs="Arial"/>
                <w:b/>
              </w:rPr>
              <w:t xml:space="preserve"> </w:t>
            </w:r>
            <w:r w:rsidR="0064559E">
              <w:rPr>
                <w:rFonts w:ascii="Arial" w:hAnsi="Arial" w:cs="Arial"/>
                <w:b/>
              </w:rPr>
              <w:t>February</w:t>
            </w:r>
            <w:r w:rsidR="00C467C3">
              <w:rPr>
                <w:rFonts w:ascii="Arial" w:hAnsi="Arial" w:cs="Arial"/>
                <w:b/>
              </w:rPr>
              <w:t xml:space="preserve"> </w:t>
            </w:r>
            <w:r w:rsidR="0064559E">
              <w:rPr>
                <w:rFonts w:ascii="Arial" w:hAnsi="Arial" w:cs="Arial"/>
                <w:b/>
              </w:rPr>
              <w:t>21, 2020</w:t>
            </w:r>
            <w:r w:rsidR="00A30D75">
              <w:rPr>
                <w:rFonts w:ascii="Arial" w:hAnsi="Arial" w:cs="Arial"/>
                <w:b/>
              </w:rPr>
              <w:t xml:space="preserve"> </w:t>
            </w:r>
            <w:r w:rsidR="00FD5344">
              <w:rPr>
                <w:rFonts w:ascii="Arial" w:hAnsi="Arial" w:cs="Arial"/>
                <w:b/>
              </w:rPr>
              <w:t>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Pr="00E76E1D" w:rsidRDefault="00FD5344" w:rsidP="001F67D5">
      <w:pPr>
        <w:spacing w:after="160" w:line="259" w:lineRule="auto"/>
        <w:rPr>
          <w:rFonts w:ascii="Arial" w:hAnsi="Arial" w:cs="Arial"/>
          <w:b/>
        </w:rPr>
      </w:pPr>
    </w:p>
    <w:p w:rsidR="00FB15A7" w:rsidRPr="00E76E1D" w:rsidRDefault="00FB15A7" w:rsidP="0064559E">
      <w:pPr>
        <w:spacing w:after="160" w:line="259" w:lineRule="auto"/>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A386FF16"/>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5041016">
      <w:start w:val="1"/>
      <w:numFmt w:val="lowerRoman"/>
      <w:lvlText w:val="%3."/>
      <w:lvlJc w:val="right"/>
      <w:pPr>
        <w:ind w:left="1440" w:hanging="288"/>
      </w:pPr>
      <w:rPr>
        <w:rFonts w:hint="default"/>
        <w:b w:val="0"/>
        <w:i w:val="0"/>
      </w:rPr>
    </w:lvl>
    <w:lvl w:ilvl="3" w:tplc="8E2EEB1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04D9"/>
    <w:rsid w:val="0000168A"/>
    <w:rsid w:val="00004313"/>
    <w:rsid w:val="00004F3E"/>
    <w:rsid w:val="00006C1A"/>
    <w:rsid w:val="00011A0F"/>
    <w:rsid w:val="0003254F"/>
    <w:rsid w:val="00041D5B"/>
    <w:rsid w:val="00053C51"/>
    <w:rsid w:val="00064B2A"/>
    <w:rsid w:val="00064DDF"/>
    <w:rsid w:val="000711FF"/>
    <w:rsid w:val="00074743"/>
    <w:rsid w:val="00077298"/>
    <w:rsid w:val="00087B61"/>
    <w:rsid w:val="00095D44"/>
    <w:rsid w:val="00095F7C"/>
    <w:rsid w:val="000A5C1F"/>
    <w:rsid w:val="000B2E1F"/>
    <w:rsid w:val="000B3E89"/>
    <w:rsid w:val="000C77D9"/>
    <w:rsid w:val="000E58B7"/>
    <w:rsid w:val="000E79A1"/>
    <w:rsid w:val="000F37CC"/>
    <w:rsid w:val="000F53C7"/>
    <w:rsid w:val="000F794B"/>
    <w:rsid w:val="00103780"/>
    <w:rsid w:val="00114B09"/>
    <w:rsid w:val="00116240"/>
    <w:rsid w:val="001243C6"/>
    <w:rsid w:val="001333F5"/>
    <w:rsid w:val="00151879"/>
    <w:rsid w:val="00154596"/>
    <w:rsid w:val="001631D5"/>
    <w:rsid w:val="00163A2E"/>
    <w:rsid w:val="001655C9"/>
    <w:rsid w:val="00167036"/>
    <w:rsid w:val="001708A4"/>
    <w:rsid w:val="00170CCC"/>
    <w:rsid w:val="00174BDD"/>
    <w:rsid w:val="001764A2"/>
    <w:rsid w:val="00187102"/>
    <w:rsid w:val="001A7394"/>
    <w:rsid w:val="001B0866"/>
    <w:rsid w:val="001B3D80"/>
    <w:rsid w:val="001B6046"/>
    <w:rsid w:val="001B79CD"/>
    <w:rsid w:val="001C0521"/>
    <w:rsid w:val="001D0A1A"/>
    <w:rsid w:val="001D4532"/>
    <w:rsid w:val="001D5C02"/>
    <w:rsid w:val="001E2E1F"/>
    <w:rsid w:val="001E5C6C"/>
    <w:rsid w:val="001E6DD8"/>
    <w:rsid w:val="001F21F4"/>
    <w:rsid w:val="001F67D5"/>
    <w:rsid w:val="0020095C"/>
    <w:rsid w:val="00202CF7"/>
    <w:rsid w:val="00210C89"/>
    <w:rsid w:val="002153C3"/>
    <w:rsid w:val="00216418"/>
    <w:rsid w:val="00216C2E"/>
    <w:rsid w:val="002213B5"/>
    <w:rsid w:val="00222EDE"/>
    <w:rsid w:val="00227234"/>
    <w:rsid w:val="00243B8B"/>
    <w:rsid w:val="00252F32"/>
    <w:rsid w:val="00256F35"/>
    <w:rsid w:val="002604D6"/>
    <w:rsid w:val="002624F9"/>
    <w:rsid w:val="00262BC2"/>
    <w:rsid w:val="002842FD"/>
    <w:rsid w:val="00286F6C"/>
    <w:rsid w:val="00290136"/>
    <w:rsid w:val="002925EF"/>
    <w:rsid w:val="002951CE"/>
    <w:rsid w:val="00296508"/>
    <w:rsid w:val="002C4219"/>
    <w:rsid w:val="002C6E6B"/>
    <w:rsid w:val="002D2E82"/>
    <w:rsid w:val="002D34E4"/>
    <w:rsid w:val="00300E2E"/>
    <w:rsid w:val="00301FB1"/>
    <w:rsid w:val="00314415"/>
    <w:rsid w:val="00321C72"/>
    <w:rsid w:val="00322988"/>
    <w:rsid w:val="00322B8F"/>
    <w:rsid w:val="00324145"/>
    <w:rsid w:val="003254B6"/>
    <w:rsid w:val="003278EA"/>
    <w:rsid w:val="003406A2"/>
    <w:rsid w:val="00341E82"/>
    <w:rsid w:val="00343466"/>
    <w:rsid w:val="00346ED5"/>
    <w:rsid w:val="00347BF9"/>
    <w:rsid w:val="0035126A"/>
    <w:rsid w:val="003532BE"/>
    <w:rsid w:val="0036466A"/>
    <w:rsid w:val="00365CFD"/>
    <w:rsid w:val="00366FCB"/>
    <w:rsid w:val="003671BC"/>
    <w:rsid w:val="00374CED"/>
    <w:rsid w:val="00383A1A"/>
    <w:rsid w:val="0038478C"/>
    <w:rsid w:val="003866F7"/>
    <w:rsid w:val="003878F2"/>
    <w:rsid w:val="00390D2B"/>
    <w:rsid w:val="003950D5"/>
    <w:rsid w:val="0039538A"/>
    <w:rsid w:val="003A1213"/>
    <w:rsid w:val="003A407E"/>
    <w:rsid w:val="003A72EB"/>
    <w:rsid w:val="003B12AC"/>
    <w:rsid w:val="003B638E"/>
    <w:rsid w:val="003B6E9F"/>
    <w:rsid w:val="003B746A"/>
    <w:rsid w:val="003C340A"/>
    <w:rsid w:val="003C36CF"/>
    <w:rsid w:val="003D12FE"/>
    <w:rsid w:val="003D3C59"/>
    <w:rsid w:val="003E7706"/>
    <w:rsid w:val="003F340C"/>
    <w:rsid w:val="003F4C2E"/>
    <w:rsid w:val="003F59FE"/>
    <w:rsid w:val="004028DA"/>
    <w:rsid w:val="00403C59"/>
    <w:rsid w:val="00407D32"/>
    <w:rsid w:val="004114F6"/>
    <w:rsid w:val="004175A9"/>
    <w:rsid w:val="00417CDB"/>
    <w:rsid w:val="00420099"/>
    <w:rsid w:val="00426866"/>
    <w:rsid w:val="00427795"/>
    <w:rsid w:val="00427B0D"/>
    <w:rsid w:val="00444DFD"/>
    <w:rsid w:val="00451CE3"/>
    <w:rsid w:val="004634C8"/>
    <w:rsid w:val="004719C0"/>
    <w:rsid w:val="004864EC"/>
    <w:rsid w:val="004878DE"/>
    <w:rsid w:val="00492CC8"/>
    <w:rsid w:val="00493379"/>
    <w:rsid w:val="004A1C85"/>
    <w:rsid w:val="004A70D9"/>
    <w:rsid w:val="004B33AC"/>
    <w:rsid w:val="004B7259"/>
    <w:rsid w:val="004C765C"/>
    <w:rsid w:val="004E56D1"/>
    <w:rsid w:val="004E6FAC"/>
    <w:rsid w:val="00501220"/>
    <w:rsid w:val="00501AD2"/>
    <w:rsid w:val="00502889"/>
    <w:rsid w:val="00536098"/>
    <w:rsid w:val="0054033E"/>
    <w:rsid w:val="005613AD"/>
    <w:rsid w:val="00562DAC"/>
    <w:rsid w:val="005649DA"/>
    <w:rsid w:val="00567EF4"/>
    <w:rsid w:val="0058049E"/>
    <w:rsid w:val="00582558"/>
    <w:rsid w:val="005832B0"/>
    <w:rsid w:val="00587902"/>
    <w:rsid w:val="00595B9C"/>
    <w:rsid w:val="005A00D2"/>
    <w:rsid w:val="005A280E"/>
    <w:rsid w:val="005A4135"/>
    <w:rsid w:val="005C3134"/>
    <w:rsid w:val="005C6CF7"/>
    <w:rsid w:val="005D5E52"/>
    <w:rsid w:val="005E7FE2"/>
    <w:rsid w:val="005F2730"/>
    <w:rsid w:val="005F2C2B"/>
    <w:rsid w:val="005F4CE5"/>
    <w:rsid w:val="00614C62"/>
    <w:rsid w:val="0062052F"/>
    <w:rsid w:val="006219FC"/>
    <w:rsid w:val="0062317E"/>
    <w:rsid w:val="00625AF4"/>
    <w:rsid w:val="00626A76"/>
    <w:rsid w:val="0064559E"/>
    <w:rsid w:val="00652856"/>
    <w:rsid w:val="00655497"/>
    <w:rsid w:val="00662B70"/>
    <w:rsid w:val="00667950"/>
    <w:rsid w:val="00676F5E"/>
    <w:rsid w:val="0068538F"/>
    <w:rsid w:val="006926D9"/>
    <w:rsid w:val="00695F5A"/>
    <w:rsid w:val="006A0BDE"/>
    <w:rsid w:val="006A449F"/>
    <w:rsid w:val="006A62C9"/>
    <w:rsid w:val="006B0D35"/>
    <w:rsid w:val="006B3D3C"/>
    <w:rsid w:val="006B66E4"/>
    <w:rsid w:val="006C0B31"/>
    <w:rsid w:val="006C2648"/>
    <w:rsid w:val="006C6FBC"/>
    <w:rsid w:val="006C749D"/>
    <w:rsid w:val="006D1666"/>
    <w:rsid w:val="006D2C54"/>
    <w:rsid w:val="006D2DE8"/>
    <w:rsid w:val="006E2BA6"/>
    <w:rsid w:val="006F73E3"/>
    <w:rsid w:val="00704898"/>
    <w:rsid w:val="00711026"/>
    <w:rsid w:val="00714CCA"/>
    <w:rsid w:val="007151DE"/>
    <w:rsid w:val="00723D9D"/>
    <w:rsid w:val="00724B3A"/>
    <w:rsid w:val="00727BB4"/>
    <w:rsid w:val="007301DE"/>
    <w:rsid w:val="00731324"/>
    <w:rsid w:val="00733EC6"/>
    <w:rsid w:val="007378AA"/>
    <w:rsid w:val="00741663"/>
    <w:rsid w:val="00766503"/>
    <w:rsid w:val="007926B0"/>
    <w:rsid w:val="007A091F"/>
    <w:rsid w:val="007A607E"/>
    <w:rsid w:val="007B7295"/>
    <w:rsid w:val="007E21C0"/>
    <w:rsid w:val="007E48D3"/>
    <w:rsid w:val="00800E3A"/>
    <w:rsid w:val="00801A13"/>
    <w:rsid w:val="00802C50"/>
    <w:rsid w:val="00802E61"/>
    <w:rsid w:val="008116C2"/>
    <w:rsid w:val="0081255C"/>
    <w:rsid w:val="00822705"/>
    <w:rsid w:val="00823B66"/>
    <w:rsid w:val="00851EE0"/>
    <w:rsid w:val="008524A1"/>
    <w:rsid w:val="008604E1"/>
    <w:rsid w:val="00861BF3"/>
    <w:rsid w:val="00861FAE"/>
    <w:rsid w:val="00867E44"/>
    <w:rsid w:val="008708CB"/>
    <w:rsid w:val="008838D6"/>
    <w:rsid w:val="008851C0"/>
    <w:rsid w:val="008862AD"/>
    <w:rsid w:val="008A7503"/>
    <w:rsid w:val="008B40A4"/>
    <w:rsid w:val="008C0204"/>
    <w:rsid w:val="008C6C25"/>
    <w:rsid w:val="008C7365"/>
    <w:rsid w:val="008D2F8C"/>
    <w:rsid w:val="008E1E62"/>
    <w:rsid w:val="008E75B3"/>
    <w:rsid w:val="008F64B1"/>
    <w:rsid w:val="00905B43"/>
    <w:rsid w:val="00931C90"/>
    <w:rsid w:val="009345CF"/>
    <w:rsid w:val="00935E7C"/>
    <w:rsid w:val="009374EC"/>
    <w:rsid w:val="00947AB6"/>
    <w:rsid w:val="0095484B"/>
    <w:rsid w:val="00956446"/>
    <w:rsid w:val="00970E33"/>
    <w:rsid w:val="0097263A"/>
    <w:rsid w:val="00984CDE"/>
    <w:rsid w:val="009878A9"/>
    <w:rsid w:val="009A526C"/>
    <w:rsid w:val="009A7FB6"/>
    <w:rsid w:val="009B6720"/>
    <w:rsid w:val="009B7E8C"/>
    <w:rsid w:val="009C7EF5"/>
    <w:rsid w:val="009D057E"/>
    <w:rsid w:val="009D4E7A"/>
    <w:rsid w:val="009E1F8E"/>
    <w:rsid w:val="009F1469"/>
    <w:rsid w:val="009F7506"/>
    <w:rsid w:val="00A06EB1"/>
    <w:rsid w:val="00A07F04"/>
    <w:rsid w:val="00A100E3"/>
    <w:rsid w:val="00A26EF2"/>
    <w:rsid w:val="00A30D75"/>
    <w:rsid w:val="00A406FD"/>
    <w:rsid w:val="00A41389"/>
    <w:rsid w:val="00A4182E"/>
    <w:rsid w:val="00A4259D"/>
    <w:rsid w:val="00A42786"/>
    <w:rsid w:val="00A47A76"/>
    <w:rsid w:val="00A52040"/>
    <w:rsid w:val="00A56FE4"/>
    <w:rsid w:val="00A5752A"/>
    <w:rsid w:val="00A60BA6"/>
    <w:rsid w:val="00A727C6"/>
    <w:rsid w:val="00A82DAD"/>
    <w:rsid w:val="00A87C96"/>
    <w:rsid w:val="00AA5739"/>
    <w:rsid w:val="00AC35BB"/>
    <w:rsid w:val="00AC485C"/>
    <w:rsid w:val="00AC6D6C"/>
    <w:rsid w:val="00AD4547"/>
    <w:rsid w:val="00AE101E"/>
    <w:rsid w:val="00AE12A2"/>
    <w:rsid w:val="00AE5EFC"/>
    <w:rsid w:val="00B073D1"/>
    <w:rsid w:val="00B20970"/>
    <w:rsid w:val="00B259E8"/>
    <w:rsid w:val="00B32835"/>
    <w:rsid w:val="00B40FC9"/>
    <w:rsid w:val="00B429E3"/>
    <w:rsid w:val="00B430D3"/>
    <w:rsid w:val="00B55AD3"/>
    <w:rsid w:val="00B56234"/>
    <w:rsid w:val="00B6092B"/>
    <w:rsid w:val="00B60FD1"/>
    <w:rsid w:val="00B6242C"/>
    <w:rsid w:val="00B66107"/>
    <w:rsid w:val="00B73C38"/>
    <w:rsid w:val="00B7524E"/>
    <w:rsid w:val="00B76A2B"/>
    <w:rsid w:val="00B76B0D"/>
    <w:rsid w:val="00B92DFE"/>
    <w:rsid w:val="00BA2384"/>
    <w:rsid w:val="00BB4A14"/>
    <w:rsid w:val="00BD141B"/>
    <w:rsid w:val="00BD387A"/>
    <w:rsid w:val="00BD6392"/>
    <w:rsid w:val="00BE15BA"/>
    <w:rsid w:val="00BE62F3"/>
    <w:rsid w:val="00BE7DAA"/>
    <w:rsid w:val="00BF507E"/>
    <w:rsid w:val="00BF55AB"/>
    <w:rsid w:val="00BF5B81"/>
    <w:rsid w:val="00C04317"/>
    <w:rsid w:val="00C06095"/>
    <w:rsid w:val="00C14202"/>
    <w:rsid w:val="00C23DF2"/>
    <w:rsid w:val="00C308F7"/>
    <w:rsid w:val="00C334B9"/>
    <w:rsid w:val="00C33CBD"/>
    <w:rsid w:val="00C33F8C"/>
    <w:rsid w:val="00C3448A"/>
    <w:rsid w:val="00C36979"/>
    <w:rsid w:val="00C372AB"/>
    <w:rsid w:val="00C467C3"/>
    <w:rsid w:val="00C505B6"/>
    <w:rsid w:val="00C51DEC"/>
    <w:rsid w:val="00C56A47"/>
    <w:rsid w:val="00C65957"/>
    <w:rsid w:val="00C768BD"/>
    <w:rsid w:val="00C83765"/>
    <w:rsid w:val="00C84FD2"/>
    <w:rsid w:val="00C9591A"/>
    <w:rsid w:val="00C965AD"/>
    <w:rsid w:val="00CA05A0"/>
    <w:rsid w:val="00CA0C3F"/>
    <w:rsid w:val="00CA638C"/>
    <w:rsid w:val="00CB0032"/>
    <w:rsid w:val="00CB1ACB"/>
    <w:rsid w:val="00CB204B"/>
    <w:rsid w:val="00CB2E9F"/>
    <w:rsid w:val="00CD180C"/>
    <w:rsid w:val="00CD2648"/>
    <w:rsid w:val="00CD6FBC"/>
    <w:rsid w:val="00CE2C52"/>
    <w:rsid w:val="00CE46A0"/>
    <w:rsid w:val="00CE5EB1"/>
    <w:rsid w:val="00CE6BB7"/>
    <w:rsid w:val="00CF17A7"/>
    <w:rsid w:val="00D03954"/>
    <w:rsid w:val="00D0651F"/>
    <w:rsid w:val="00D24F80"/>
    <w:rsid w:val="00D261B5"/>
    <w:rsid w:val="00D317DF"/>
    <w:rsid w:val="00D375F8"/>
    <w:rsid w:val="00D40CC6"/>
    <w:rsid w:val="00D44EA1"/>
    <w:rsid w:val="00D570C9"/>
    <w:rsid w:val="00D72E18"/>
    <w:rsid w:val="00D74879"/>
    <w:rsid w:val="00D74EAC"/>
    <w:rsid w:val="00D825DE"/>
    <w:rsid w:val="00D82E0C"/>
    <w:rsid w:val="00D85E1D"/>
    <w:rsid w:val="00D93446"/>
    <w:rsid w:val="00DA1878"/>
    <w:rsid w:val="00DB566B"/>
    <w:rsid w:val="00DC1419"/>
    <w:rsid w:val="00DC5D45"/>
    <w:rsid w:val="00DD0C42"/>
    <w:rsid w:val="00DD3408"/>
    <w:rsid w:val="00DD5C28"/>
    <w:rsid w:val="00DD6BE5"/>
    <w:rsid w:val="00DE2320"/>
    <w:rsid w:val="00DE6B95"/>
    <w:rsid w:val="00DF1DE8"/>
    <w:rsid w:val="00E04133"/>
    <w:rsid w:val="00E10724"/>
    <w:rsid w:val="00E15230"/>
    <w:rsid w:val="00E15868"/>
    <w:rsid w:val="00E22838"/>
    <w:rsid w:val="00E42C2F"/>
    <w:rsid w:val="00E4669A"/>
    <w:rsid w:val="00E51A2E"/>
    <w:rsid w:val="00E63FE4"/>
    <w:rsid w:val="00E656E0"/>
    <w:rsid w:val="00E71372"/>
    <w:rsid w:val="00E826F2"/>
    <w:rsid w:val="00E834EF"/>
    <w:rsid w:val="00E83FDC"/>
    <w:rsid w:val="00EA67B5"/>
    <w:rsid w:val="00EB1C5E"/>
    <w:rsid w:val="00EC46B5"/>
    <w:rsid w:val="00ED3F5E"/>
    <w:rsid w:val="00EE0C2B"/>
    <w:rsid w:val="00EF4C91"/>
    <w:rsid w:val="00EF6AE4"/>
    <w:rsid w:val="00F1156A"/>
    <w:rsid w:val="00F117C1"/>
    <w:rsid w:val="00F15D05"/>
    <w:rsid w:val="00F25C68"/>
    <w:rsid w:val="00F30203"/>
    <w:rsid w:val="00F30735"/>
    <w:rsid w:val="00F32593"/>
    <w:rsid w:val="00F3290D"/>
    <w:rsid w:val="00F3420F"/>
    <w:rsid w:val="00F50C24"/>
    <w:rsid w:val="00F54FB2"/>
    <w:rsid w:val="00F965DE"/>
    <w:rsid w:val="00FA00EA"/>
    <w:rsid w:val="00FA194F"/>
    <w:rsid w:val="00FB010C"/>
    <w:rsid w:val="00FB15A7"/>
    <w:rsid w:val="00FD308C"/>
    <w:rsid w:val="00FD5344"/>
    <w:rsid w:val="00FE300B"/>
    <w:rsid w:val="00FF24BD"/>
    <w:rsid w:val="00FF5C86"/>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9D38"/>
  <w15:docId w15:val="{0564DB74-8545-45A8-B32E-845D8F2C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157238">
      <w:bodyDiv w:val="1"/>
      <w:marLeft w:val="0"/>
      <w:marRight w:val="0"/>
      <w:marTop w:val="0"/>
      <w:marBottom w:val="0"/>
      <w:divBdr>
        <w:top w:val="none" w:sz="0" w:space="0" w:color="auto"/>
        <w:left w:val="none" w:sz="0" w:space="0" w:color="auto"/>
        <w:bottom w:val="none" w:sz="0" w:space="0" w:color="auto"/>
        <w:right w:val="none" w:sz="0" w:space="0" w:color="auto"/>
      </w:divBdr>
    </w:div>
    <w:div w:id="822964079">
      <w:bodyDiv w:val="1"/>
      <w:marLeft w:val="0"/>
      <w:marRight w:val="0"/>
      <w:marTop w:val="0"/>
      <w:marBottom w:val="0"/>
      <w:divBdr>
        <w:top w:val="none" w:sz="0" w:space="0" w:color="auto"/>
        <w:left w:val="none" w:sz="0" w:space="0" w:color="auto"/>
        <w:bottom w:val="none" w:sz="0" w:space="0" w:color="auto"/>
        <w:right w:val="none" w:sz="0" w:space="0" w:color="auto"/>
      </w:divBdr>
    </w:div>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74557718">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 w:id="1759861388">
      <w:bodyDiv w:val="1"/>
      <w:marLeft w:val="0"/>
      <w:marRight w:val="0"/>
      <w:marTop w:val="0"/>
      <w:marBottom w:val="0"/>
      <w:divBdr>
        <w:top w:val="none" w:sz="0" w:space="0" w:color="auto"/>
        <w:left w:val="none" w:sz="0" w:space="0" w:color="auto"/>
        <w:bottom w:val="none" w:sz="0" w:space="0" w:color="auto"/>
        <w:right w:val="none" w:sz="0" w:space="0" w:color="auto"/>
      </w:divBdr>
    </w:div>
    <w:div w:id="17826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134</cp:revision>
  <dcterms:created xsi:type="dcterms:W3CDTF">2019-07-31T20:17:00Z</dcterms:created>
  <dcterms:modified xsi:type="dcterms:W3CDTF">2020-02-07T17:46:00Z</dcterms:modified>
</cp:coreProperties>
</file>